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90" w:rsidRPr="003C17D9" w:rsidRDefault="00820E90" w:rsidP="003C17D9">
      <w:pPr>
        <w:spacing w:after="0" w:line="259" w:lineRule="auto"/>
        <w:ind w:left="0" w:firstLine="0"/>
        <w:jc w:val="left"/>
      </w:pPr>
    </w:p>
    <w:tbl>
      <w:tblPr>
        <w:tblpPr w:leftFromText="180" w:rightFromText="180" w:bottomFromText="200" w:vertAnchor="text" w:horzAnchor="margin" w:tblpXSpec="center" w:tblpY="153"/>
        <w:tblW w:w="9214" w:type="dxa"/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3118"/>
      </w:tblGrid>
      <w:tr w:rsidR="00820E90" w:rsidRPr="00820E90" w:rsidTr="003C17D9">
        <w:trPr>
          <w:trHeight w:val="2397"/>
        </w:trPr>
        <w:tc>
          <w:tcPr>
            <w:tcW w:w="3686" w:type="dxa"/>
          </w:tcPr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2"/>
              </w:rPr>
            </w:pPr>
            <w:r w:rsidRPr="00820E90">
              <w:rPr>
                <w:sz w:val="21"/>
              </w:rPr>
              <w:t>РЕКОМЕНДОВАНО: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color w:val="auto"/>
                <w:sz w:val="16"/>
                <w:szCs w:val="16"/>
              </w:rPr>
            </w:pP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2"/>
              </w:rPr>
            </w:pPr>
            <w:r w:rsidRPr="00820E90">
              <w:rPr>
                <w:sz w:val="21"/>
              </w:rPr>
              <w:t xml:space="preserve">Протокол № 1 заседания методического объединения классных руководителей 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820E90">
              <w:rPr>
                <w:sz w:val="21"/>
              </w:rPr>
              <w:t>МБОУ лицея № 3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color w:val="auto"/>
                <w:sz w:val="21"/>
              </w:rPr>
            </w:pPr>
            <w:r w:rsidRPr="00820E90">
              <w:rPr>
                <w:sz w:val="21"/>
              </w:rPr>
              <w:t xml:space="preserve">от 25.08.2023 года  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color w:val="181717"/>
                <w:sz w:val="20"/>
                <w:szCs w:val="16"/>
              </w:rPr>
            </w:pPr>
            <w:r w:rsidRPr="00820E90">
              <w:rPr>
                <w:color w:val="181717"/>
                <w:sz w:val="16"/>
                <w:szCs w:val="16"/>
              </w:rPr>
              <w:t>_________</w:t>
            </w:r>
            <w:proofErr w:type="spellStart"/>
            <w:r w:rsidRPr="00820E90">
              <w:rPr>
                <w:color w:val="181717"/>
                <w:sz w:val="20"/>
                <w:szCs w:val="16"/>
              </w:rPr>
              <w:t>Гуковская</w:t>
            </w:r>
            <w:proofErr w:type="spellEnd"/>
            <w:r w:rsidRPr="00820E90">
              <w:rPr>
                <w:color w:val="181717"/>
                <w:sz w:val="20"/>
                <w:szCs w:val="16"/>
              </w:rPr>
              <w:t xml:space="preserve"> В. А.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2"/>
                <w:highlight w:val="green"/>
              </w:rPr>
            </w:pPr>
          </w:p>
        </w:tc>
        <w:tc>
          <w:tcPr>
            <w:tcW w:w="2410" w:type="dxa"/>
          </w:tcPr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820E90">
              <w:rPr>
                <w:sz w:val="21"/>
              </w:rPr>
              <w:t>СОГЛАСОВАНО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color w:val="auto"/>
                <w:sz w:val="16"/>
                <w:szCs w:val="16"/>
              </w:rPr>
            </w:pP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2"/>
                <w:u w:val="single"/>
              </w:rPr>
            </w:pPr>
            <w:r w:rsidRPr="00820E90">
              <w:rPr>
                <w:sz w:val="21"/>
              </w:rPr>
              <w:t xml:space="preserve">Заместитель директора по </w:t>
            </w:r>
            <w:r w:rsidR="00154414">
              <w:rPr>
                <w:sz w:val="21"/>
              </w:rPr>
              <w:t>УВР</w:t>
            </w:r>
            <w:r w:rsidRPr="00820E90">
              <w:rPr>
                <w:sz w:val="21"/>
              </w:rPr>
              <w:t xml:space="preserve"> </w:t>
            </w:r>
            <w:proofErr w:type="spellStart"/>
            <w:r w:rsidRPr="00820E90">
              <w:rPr>
                <w:sz w:val="21"/>
                <w:u w:val="single"/>
              </w:rPr>
              <w:t>Яргункина</w:t>
            </w:r>
            <w:proofErr w:type="spellEnd"/>
            <w:r w:rsidRPr="00820E90">
              <w:rPr>
                <w:sz w:val="21"/>
                <w:u w:val="single"/>
              </w:rPr>
              <w:t xml:space="preserve"> Л. М.</w:t>
            </w:r>
            <w:r w:rsidRPr="00820E90">
              <w:rPr>
                <w:sz w:val="21"/>
              </w:rPr>
              <w:t>____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820E90">
              <w:rPr>
                <w:color w:val="181717"/>
                <w:sz w:val="16"/>
                <w:szCs w:val="16"/>
              </w:rPr>
              <w:t xml:space="preserve">   подпись                  </w:t>
            </w:r>
          </w:p>
          <w:p w:rsidR="00820E90" w:rsidRPr="00820E90" w:rsidRDefault="00820E90" w:rsidP="00820E90">
            <w:pPr>
              <w:spacing w:after="0" w:line="256" w:lineRule="auto"/>
              <w:ind w:left="0" w:firstLine="273"/>
              <w:rPr>
                <w:sz w:val="21"/>
                <w:u w:val="single"/>
              </w:rPr>
            </w:pPr>
            <w:r w:rsidRPr="00820E90">
              <w:rPr>
                <w:sz w:val="21"/>
                <w:u w:val="single"/>
              </w:rPr>
              <w:t>25августа2023 год</w:t>
            </w:r>
          </w:p>
        </w:tc>
        <w:tc>
          <w:tcPr>
            <w:tcW w:w="3118" w:type="dxa"/>
          </w:tcPr>
          <w:p w:rsidR="00820E90" w:rsidRPr="00820E90" w:rsidRDefault="009A38BF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265A9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F4580D7" wp14:editId="186C7C38">
                  <wp:simplePos x="0" y="0"/>
                  <wp:positionH relativeFrom="column">
                    <wp:posOffset>-638810</wp:posOffset>
                  </wp:positionH>
                  <wp:positionV relativeFrom="paragraph">
                    <wp:posOffset>142875</wp:posOffset>
                  </wp:positionV>
                  <wp:extent cx="2006600" cy="1943100"/>
                  <wp:effectExtent l="0" t="0" r="0" b="0"/>
                  <wp:wrapNone/>
                  <wp:docPr id="1" name="Рисунок 1" descr="печать_директора-transfor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чать_директора-transfor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1" t="42249" r="45467" b="33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0E90" w:rsidRPr="00820E90">
              <w:rPr>
                <w:sz w:val="21"/>
              </w:rPr>
              <w:t>УТВЕРЖДЕНО: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color w:val="auto"/>
                <w:sz w:val="16"/>
                <w:szCs w:val="16"/>
              </w:rPr>
            </w:pP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2"/>
                <w:u w:val="single"/>
              </w:rPr>
            </w:pPr>
            <w:r w:rsidRPr="00820E90">
              <w:rPr>
                <w:sz w:val="21"/>
              </w:rPr>
              <w:t xml:space="preserve">решением педагогического совета от 25.08.2023 года протокол </w:t>
            </w:r>
            <w:r w:rsidRPr="00820E90">
              <w:rPr>
                <w:sz w:val="21"/>
                <w:u w:val="single"/>
              </w:rPr>
              <w:t>№1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820E90">
              <w:rPr>
                <w:sz w:val="21"/>
              </w:rPr>
              <w:t xml:space="preserve">приказ </w:t>
            </w:r>
            <w:r w:rsidRPr="00820E90">
              <w:rPr>
                <w:sz w:val="21"/>
                <w:u w:val="single"/>
              </w:rPr>
              <w:t>№ 17</w:t>
            </w:r>
            <w:r w:rsidR="00EF58E6">
              <w:rPr>
                <w:sz w:val="21"/>
                <w:u w:val="single"/>
              </w:rPr>
              <w:t>7</w:t>
            </w:r>
            <w:r w:rsidRPr="00820E90">
              <w:rPr>
                <w:sz w:val="21"/>
                <w:u w:val="single"/>
              </w:rPr>
              <w:t xml:space="preserve"> от 25.08.2023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0"/>
              <w:rPr>
                <w:sz w:val="21"/>
              </w:rPr>
            </w:pPr>
            <w:r w:rsidRPr="00820E90">
              <w:rPr>
                <w:sz w:val="21"/>
              </w:rPr>
              <w:t>Директор МБОУ лицея №3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0"/>
              <w:rPr>
                <w:sz w:val="21"/>
              </w:rPr>
            </w:pPr>
            <w:r w:rsidRPr="00820E90">
              <w:rPr>
                <w:sz w:val="21"/>
              </w:rPr>
              <w:t>__Н.С. Погорелова</w:t>
            </w:r>
          </w:p>
          <w:p w:rsidR="00820E90" w:rsidRPr="00820E90" w:rsidRDefault="00820E90" w:rsidP="00820E90">
            <w:pPr>
              <w:shd w:val="clear" w:color="auto" w:fill="FFFFFF"/>
              <w:spacing w:after="0" w:line="256" w:lineRule="auto"/>
              <w:ind w:left="0" w:firstLine="273"/>
              <w:rPr>
                <w:sz w:val="21"/>
              </w:rPr>
            </w:pPr>
            <w:r w:rsidRPr="00820E90">
              <w:rPr>
                <w:color w:val="181717"/>
                <w:sz w:val="16"/>
                <w:szCs w:val="16"/>
              </w:rPr>
              <w:t xml:space="preserve">                                     </w:t>
            </w:r>
          </w:p>
        </w:tc>
      </w:tr>
    </w:tbl>
    <w:p w:rsidR="00820E90" w:rsidRPr="00820E90" w:rsidRDefault="00820E90" w:rsidP="00820E90">
      <w:pPr>
        <w:widowControl w:val="0"/>
        <w:spacing w:after="0" w:line="256" w:lineRule="auto"/>
        <w:ind w:left="0" w:firstLine="0"/>
        <w:jc w:val="center"/>
        <w:rPr>
          <w:color w:val="181717"/>
          <w:szCs w:val="32"/>
        </w:rPr>
      </w:pPr>
      <w:r w:rsidRPr="00820E90">
        <w:rPr>
          <w:color w:val="181717"/>
          <w:szCs w:val="32"/>
        </w:rPr>
        <w:t>МУНИЦИПАЛЬНОЕ ОБРАЗОВАНИЕ ГОРОД БАТАЙСК</w:t>
      </w: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color w:val="181717"/>
          <w:szCs w:val="32"/>
        </w:rPr>
      </w:pP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b/>
          <w:color w:val="181717"/>
          <w:szCs w:val="32"/>
        </w:rPr>
      </w:pPr>
      <w:r w:rsidRPr="00820E90">
        <w:rPr>
          <w:b/>
          <w:color w:val="181717"/>
          <w:szCs w:val="32"/>
        </w:rPr>
        <w:t>МУНИЦИПАЛЬНОЕ БЮДЖЕТНОЕ ОБЩЕОБРАЗОВАТЕЛЬНОЕ УЧРЕЖДЕНИЕ ЛИЦЕЙ № 3</w:t>
      </w: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</w:p>
    <w:p w:rsidR="00820E90" w:rsidRPr="00820E90" w:rsidRDefault="00820E90" w:rsidP="00820E90">
      <w:pPr>
        <w:widowControl w:val="0"/>
        <w:spacing w:after="0" w:line="256" w:lineRule="auto"/>
        <w:ind w:left="0" w:firstLine="273"/>
        <w:jc w:val="center"/>
        <w:rPr>
          <w:b/>
          <w:color w:val="181717"/>
          <w:sz w:val="32"/>
          <w:szCs w:val="32"/>
        </w:rPr>
      </w:pPr>
      <w:bookmarkStart w:id="0" w:name="_GoBack"/>
      <w:bookmarkEnd w:id="0"/>
    </w:p>
    <w:p w:rsidR="00820E90" w:rsidRPr="00820E90" w:rsidRDefault="00820E90" w:rsidP="00820E90">
      <w:pPr>
        <w:widowControl w:val="0"/>
        <w:spacing w:after="0" w:line="256" w:lineRule="auto"/>
        <w:ind w:left="0" w:firstLine="0"/>
        <w:rPr>
          <w:b/>
          <w:color w:val="181717"/>
          <w:sz w:val="32"/>
          <w:szCs w:val="32"/>
        </w:rPr>
      </w:pPr>
    </w:p>
    <w:p w:rsidR="00820E90" w:rsidRPr="00820E90" w:rsidRDefault="00820E90" w:rsidP="00820E90">
      <w:pPr>
        <w:widowControl w:val="0"/>
        <w:spacing w:after="0" w:line="256" w:lineRule="auto"/>
        <w:ind w:left="0" w:firstLine="0"/>
        <w:jc w:val="left"/>
        <w:rPr>
          <w:b/>
          <w:color w:val="181717"/>
          <w:sz w:val="32"/>
          <w:szCs w:val="32"/>
        </w:rPr>
      </w:pPr>
    </w:p>
    <w:p w:rsidR="00820E90" w:rsidRPr="00820E90" w:rsidRDefault="00820E90" w:rsidP="00820E90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40"/>
          <w:szCs w:val="40"/>
        </w:rPr>
      </w:pPr>
      <w:proofErr w:type="gramStart"/>
      <w:r w:rsidRPr="00820E90">
        <w:rPr>
          <w:b/>
          <w:color w:val="181717"/>
          <w:sz w:val="40"/>
          <w:szCs w:val="40"/>
        </w:rPr>
        <w:t>РАБОЧАЯ  ПРОГРАММА</w:t>
      </w:r>
      <w:proofErr w:type="gramEnd"/>
    </w:p>
    <w:p w:rsidR="003C17D9" w:rsidRDefault="003C17D9" w:rsidP="00820E90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</w:p>
    <w:p w:rsidR="00820E90" w:rsidRPr="00820E90" w:rsidRDefault="00820E90" w:rsidP="00820E90">
      <w:pPr>
        <w:keepNext/>
        <w:snapToGrid w:val="0"/>
        <w:spacing w:after="0" w:line="180" w:lineRule="atLeast"/>
        <w:ind w:left="0" w:firstLine="273"/>
        <w:jc w:val="center"/>
        <w:outlineLvl w:val="2"/>
        <w:rPr>
          <w:b/>
          <w:color w:val="181717"/>
          <w:sz w:val="36"/>
          <w:szCs w:val="40"/>
        </w:rPr>
      </w:pPr>
      <w:r w:rsidRPr="00820E90">
        <w:rPr>
          <w:b/>
          <w:color w:val="181717"/>
          <w:sz w:val="36"/>
          <w:szCs w:val="40"/>
        </w:rPr>
        <w:t xml:space="preserve">внеурочной деятельности по курсу </w:t>
      </w:r>
    </w:p>
    <w:p w:rsidR="003C17D9" w:rsidRDefault="003C17D9" w:rsidP="00820E90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 w:rsidRPr="00820E90">
        <w:rPr>
          <w:b/>
          <w:color w:val="181717"/>
          <w:sz w:val="48"/>
          <w:szCs w:val="40"/>
          <w:u w:val="single"/>
        </w:rPr>
        <w:t>«Билет в будущее»</w:t>
      </w: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jc w:val="center"/>
        <w:rPr>
          <w:b/>
          <w:color w:val="181717"/>
          <w:sz w:val="48"/>
          <w:szCs w:val="40"/>
          <w:u w:val="single"/>
        </w:rPr>
      </w:pPr>
      <w:r>
        <w:rPr>
          <w:b/>
          <w:color w:val="181717"/>
          <w:sz w:val="48"/>
          <w:szCs w:val="40"/>
          <w:u w:val="single"/>
        </w:rPr>
        <w:t>10</w:t>
      </w:r>
      <w:r w:rsidRPr="00820E90">
        <w:rPr>
          <w:b/>
          <w:color w:val="181717"/>
          <w:sz w:val="48"/>
          <w:szCs w:val="40"/>
          <w:u w:val="single"/>
        </w:rPr>
        <w:t>-</w:t>
      </w:r>
      <w:r>
        <w:rPr>
          <w:b/>
          <w:color w:val="181717"/>
          <w:sz w:val="48"/>
          <w:szCs w:val="40"/>
          <w:u w:val="single"/>
        </w:rPr>
        <w:t>11</w:t>
      </w:r>
      <w:r w:rsidRPr="00820E90">
        <w:rPr>
          <w:b/>
          <w:color w:val="181717"/>
          <w:sz w:val="48"/>
          <w:szCs w:val="40"/>
          <w:u w:val="single"/>
        </w:rPr>
        <w:t xml:space="preserve"> класс</w:t>
      </w:r>
    </w:p>
    <w:p w:rsidR="00820E90" w:rsidRPr="00820E90" w:rsidRDefault="00820E90" w:rsidP="00820E90">
      <w:pPr>
        <w:spacing w:after="0" w:line="240" w:lineRule="auto"/>
        <w:ind w:left="0" w:firstLine="0"/>
        <w:rPr>
          <w:color w:val="auto"/>
          <w:sz w:val="16"/>
          <w:szCs w:val="16"/>
        </w:rPr>
      </w:pPr>
    </w:p>
    <w:p w:rsidR="003C17D9" w:rsidRDefault="003C17D9" w:rsidP="00820E90">
      <w:pPr>
        <w:spacing w:after="0" w:line="240" w:lineRule="auto"/>
        <w:ind w:left="0" w:firstLine="273"/>
        <w:rPr>
          <w:b/>
          <w:color w:val="181717"/>
          <w:sz w:val="28"/>
          <w:szCs w:val="28"/>
        </w:rPr>
      </w:pPr>
    </w:p>
    <w:p w:rsidR="00820E90" w:rsidRPr="00820E90" w:rsidRDefault="00820E90" w:rsidP="00820E90">
      <w:pPr>
        <w:spacing w:after="0" w:line="240" w:lineRule="auto"/>
        <w:ind w:left="0" w:firstLine="273"/>
        <w:rPr>
          <w:b/>
          <w:color w:val="181717"/>
          <w:sz w:val="20"/>
          <w:szCs w:val="20"/>
        </w:rPr>
      </w:pPr>
      <w:r w:rsidRPr="00820E90">
        <w:rPr>
          <w:b/>
          <w:color w:val="181717"/>
          <w:sz w:val="28"/>
          <w:szCs w:val="28"/>
        </w:rPr>
        <w:t>Уровень образования (</w:t>
      </w:r>
      <w:proofErr w:type="gramStart"/>
      <w:r w:rsidRPr="00820E90">
        <w:rPr>
          <w:b/>
          <w:color w:val="181717"/>
          <w:sz w:val="28"/>
          <w:szCs w:val="28"/>
        </w:rPr>
        <w:t xml:space="preserve">класс) </w:t>
      </w:r>
      <w:r w:rsidRPr="00820E90">
        <w:rPr>
          <w:b/>
          <w:color w:val="181717"/>
          <w:sz w:val="28"/>
          <w:szCs w:val="20"/>
          <w:u w:val="single"/>
        </w:rPr>
        <w:t xml:space="preserve"> </w:t>
      </w:r>
      <w:r w:rsidR="00B71CDD">
        <w:rPr>
          <w:b/>
          <w:color w:val="181717"/>
          <w:sz w:val="28"/>
          <w:szCs w:val="20"/>
          <w:u w:val="single"/>
        </w:rPr>
        <w:t>среднее</w:t>
      </w:r>
      <w:proofErr w:type="gramEnd"/>
      <w:r w:rsidRPr="00820E90">
        <w:rPr>
          <w:b/>
          <w:color w:val="181717"/>
          <w:sz w:val="28"/>
          <w:szCs w:val="20"/>
          <w:u w:val="single"/>
        </w:rPr>
        <w:t xml:space="preserve"> общее образование</w:t>
      </w:r>
      <w:r w:rsidRPr="00820E90">
        <w:rPr>
          <w:b/>
          <w:color w:val="181717"/>
          <w:sz w:val="22"/>
        </w:rPr>
        <w:t xml:space="preserve">                   </w:t>
      </w:r>
      <w:r w:rsidRPr="00820E90">
        <w:rPr>
          <w:b/>
          <w:color w:val="181717"/>
          <w:sz w:val="28"/>
          <w:szCs w:val="28"/>
        </w:rPr>
        <w:t xml:space="preserve">    </w:t>
      </w:r>
    </w:p>
    <w:p w:rsidR="003C17D9" w:rsidRDefault="003C17D9" w:rsidP="00820E90">
      <w:pPr>
        <w:shd w:val="clear" w:color="auto" w:fill="FFFFFF"/>
        <w:spacing w:after="0" w:line="240" w:lineRule="auto"/>
        <w:ind w:left="0" w:firstLine="273"/>
        <w:rPr>
          <w:b/>
          <w:sz w:val="28"/>
          <w:szCs w:val="28"/>
        </w:rPr>
      </w:pP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rPr>
          <w:b/>
          <w:color w:val="181717"/>
          <w:sz w:val="22"/>
        </w:rPr>
      </w:pPr>
      <w:proofErr w:type="gramStart"/>
      <w:r w:rsidRPr="00820E90">
        <w:rPr>
          <w:b/>
          <w:sz w:val="28"/>
          <w:szCs w:val="28"/>
        </w:rPr>
        <w:t xml:space="preserve">Направление:  </w:t>
      </w:r>
      <w:r w:rsidRPr="00820E90">
        <w:rPr>
          <w:b/>
          <w:sz w:val="28"/>
          <w:szCs w:val="28"/>
          <w:u w:val="single"/>
        </w:rPr>
        <w:t>социальное</w:t>
      </w:r>
      <w:proofErr w:type="gramEnd"/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rPr>
          <w:b/>
          <w:sz w:val="28"/>
          <w:szCs w:val="28"/>
        </w:rPr>
      </w:pPr>
    </w:p>
    <w:p w:rsidR="00820E90" w:rsidRPr="00820E90" w:rsidRDefault="00820E90" w:rsidP="00820E90">
      <w:pPr>
        <w:spacing w:after="0" w:line="240" w:lineRule="auto"/>
        <w:ind w:left="0" w:firstLine="273"/>
        <w:rPr>
          <w:b/>
          <w:color w:val="auto"/>
          <w:sz w:val="28"/>
          <w:szCs w:val="28"/>
          <w:u w:val="single"/>
        </w:rPr>
      </w:pPr>
      <w:r w:rsidRPr="00820E90">
        <w:rPr>
          <w:b/>
          <w:color w:val="181717"/>
          <w:sz w:val="28"/>
          <w:szCs w:val="28"/>
        </w:rPr>
        <w:t xml:space="preserve">Количество часов: </w:t>
      </w:r>
      <w:r w:rsidR="00B71CDD">
        <w:rPr>
          <w:b/>
          <w:color w:val="181717"/>
          <w:sz w:val="28"/>
          <w:szCs w:val="28"/>
        </w:rPr>
        <w:t>68</w:t>
      </w: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0"/>
        <w:rPr>
          <w:b/>
          <w:sz w:val="28"/>
          <w:szCs w:val="28"/>
          <w:u w:val="single"/>
        </w:rPr>
      </w:pP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rPr>
          <w:b/>
          <w:sz w:val="28"/>
          <w:szCs w:val="28"/>
          <w:u w:val="single"/>
        </w:rPr>
      </w:pPr>
      <w:r w:rsidRPr="00820E90">
        <w:rPr>
          <w:b/>
          <w:sz w:val="28"/>
          <w:szCs w:val="28"/>
          <w:u w:val="single"/>
        </w:rPr>
        <w:t xml:space="preserve">  </w:t>
      </w: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rPr>
          <w:b/>
          <w:sz w:val="28"/>
          <w:szCs w:val="28"/>
          <w:u w:val="single"/>
        </w:rPr>
      </w:pPr>
    </w:p>
    <w:p w:rsidR="00820E90" w:rsidRPr="00820E90" w:rsidRDefault="00820E90" w:rsidP="00820E90">
      <w:pPr>
        <w:shd w:val="clear" w:color="auto" w:fill="FFFFFF"/>
        <w:spacing w:after="0" w:line="240" w:lineRule="auto"/>
        <w:ind w:left="0" w:firstLine="273"/>
        <w:rPr>
          <w:b/>
          <w:sz w:val="28"/>
          <w:szCs w:val="28"/>
          <w:u w:val="single"/>
        </w:rPr>
      </w:pPr>
    </w:p>
    <w:p w:rsidR="00820E90" w:rsidRPr="00820E90" w:rsidRDefault="00820E90" w:rsidP="00820E90">
      <w:pPr>
        <w:shd w:val="clear" w:color="auto" w:fill="FFFFFF"/>
        <w:spacing w:after="0" w:line="317" w:lineRule="exact"/>
        <w:ind w:left="0" w:firstLine="713"/>
        <w:rPr>
          <w:b/>
          <w:sz w:val="22"/>
        </w:rPr>
      </w:pPr>
    </w:p>
    <w:p w:rsidR="00820E90" w:rsidRPr="00820E90" w:rsidRDefault="00820E90" w:rsidP="00820E90">
      <w:pPr>
        <w:shd w:val="clear" w:color="auto" w:fill="FFFFFF"/>
        <w:spacing w:after="0" w:line="317" w:lineRule="exact"/>
        <w:ind w:left="0" w:firstLine="713"/>
        <w:rPr>
          <w:b/>
          <w:sz w:val="22"/>
        </w:rPr>
      </w:pPr>
    </w:p>
    <w:p w:rsidR="00820E90" w:rsidRPr="00820E90" w:rsidRDefault="00820E90" w:rsidP="00820E90">
      <w:pPr>
        <w:shd w:val="clear" w:color="auto" w:fill="FFFFFF"/>
        <w:spacing w:after="0" w:line="317" w:lineRule="exact"/>
        <w:ind w:left="0" w:firstLine="713"/>
        <w:rPr>
          <w:b/>
          <w:sz w:val="22"/>
        </w:rPr>
      </w:pPr>
    </w:p>
    <w:p w:rsidR="00820E90" w:rsidRPr="00820E90" w:rsidRDefault="00820E90" w:rsidP="00820E90">
      <w:pPr>
        <w:shd w:val="clear" w:color="auto" w:fill="FFFFFF"/>
        <w:spacing w:after="0" w:line="317" w:lineRule="exact"/>
        <w:ind w:left="0" w:firstLine="0"/>
        <w:rPr>
          <w:b/>
          <w:sz w:val="22"/>
        </w:rPr>
      </w:pPr>
    </w:p>
    <w:p w:rsidR="002D2453" w:rsidRPr="00820E90" w:rsidRDefault="00820E90" w:rsidP="00820E90">
      <w:pPr>
        <w:shd w:val="clear" w:color="auto" w:fill="FFFFFF"/>
        <w:spacing w:after="0" w:line="256" w:lineRule="auto"/>
        <w:ind w:left="0" w:firstLine="273"/>
        <w:jc w:val="center"/>
        <w:rPr>
          <w:b/>
          <w:bCs/>
          <w:color w:val="auto"/>
          <w:sz w:val="18"/>
          <w:szCs w:val="20"/>
        </w:rPr>
      </w:pPr>
      <w:r w:rsidRPr="00820E90">
        <w:rPr>
          <w:b/>
          <w:color w:val="181717"/>
        </w:rPr>
        <w:t>2023– 2024 учебный год</w:t>
      </w:r>
    </w:p>
    <w:p w:rsidR="002D447D" w:rsidRPr="002D447D" w:rsidRDefault="002D447D" w:rsidP="002D447D">
      <w:pPr>
        <w:spacing w:after="0"/>
        <w:ind w:right="1777"/>
        <w:jc w:val="right"/>
        <w:rPr>
          <w:rFonts w:eastAsia="Calibri"/>
          <w:szCs w:val="24"/>
        </w:rPr>
      </w:pPr>
      <w:r>
        <w:rPr>
          <w:b/>
        </w:rPr>
        <w:lastRenderedPageBreak/>
        <w:t xml:space="preserve">                </w:t>
      </w:r>
      <w:r w:rsidRPr="002D447D">
        <w:rPr>
          <w:b/>
          <w:szCs w:val="24"/>
        </w:rPr>
        <w:t xml:space="preserve">Рабочая программа курса внеурочной деятельности </w:t>
      </w:r>
    </w:p>
    <w:p w:rsidR="002D447D" w:rsidRPr="002D447D" w:rsidRDefault="00D27D4C" w:rsidP="002D447D">
      <w:pPr>
        <w:spacing w:after="17" w:line="263" w:lineRule="auto"/>
        <w:ind w:left="1332" w:right="194"/>
        <w:jc w:val="center"/>
        <w:rPr>
          <w:rFonts w:eastAsia="Calibri"/>
          <w:szCs w:val="24"/>
        </w:rPr>
      </w:pPr>
      <w:r>
        <w:rPr>
          <w:b/>
          <w:szCs w:val="24"/>
        </w:rPr>
        <w:t>«Билет в будущее» для 10–11</w:t>
      </w:r>
      <w:r w:rsidR="002D447D" w:rsidRPr="002D447D">
        <w:rPr>
          <w:b/>
          <w:szCs w:val="24"/>
        </w:rPr>
        <w:t xml:space="preserve">-х классов </w:t>
      </w:r>
    </w:p>
    <w:p w:rsidR="002D447D" w:rsidRPr="002D447D" w:rsidRDefault="002D447D" w:rsidP="002D447D">
      <w:pPr>
        <w:spacing w:after="49" w:line="259" w:lineRule="auto"/>
        <w:ind w:left="341" w:firstLine="0"/>
        <w:jc w:val="left"/>
        <w:rPr>
          <w:rFonts w:eastAsia="Calibri"/>
          <w:szCs w:val="24"/>
        </w:rPr>
      </w:pPr>
      <w:r w:rsidRPr="002D447D">
        <w:rPr>
          <w:b/>
          <w:szCs w:val="24"/>
        </w:rPr>
        <w:t xml:space="preserve"> </w:t>
      </w:r>
    </w:p>
    <w:p w:rsidR="002D447D" w:rsidRPr="002D447D" w:rsidRDefault="002D447D" w:rsidP="002D447D">
      <w:pPr>
        <w:spacing w:after="0" w:line="263" w:lineRule="auto"/>
        <w:ind w:left="20"/>
        <w:jc w:val="center"/>
        <w:rPr>
          <w:rFonts w:eastAsia="Calibri"/>
          <w:szCs w:val="24"/>
        </w:rPr>
      </w:pPr>
      <w:r w:rsidRPr="002D447D">
        <w:rPr>
          <w:b/>
          <w:szCs w:val="24"/>
        </w:rPr>
        <w:t xml:space="preserve">Пояснительная записка 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Рабочая программа курса внеурочной деятельности по профориентации «Билет в будущее» (далее — Программа)  для </w:t>
      </w:r>
      <w:r w:rsidR="00B71CDD">
        <w:rPr>
          <w:color w:val="auto"/>
          <w:szCs w:val="24"/>
        </w:rPr>
        <w:t>10-11</w:t>
      </w:r>
      <w:r w:rsidRPr="002D447D">
        <w:rPr>
          <w:color w:val="auto"/>
          <w:szCs w:val="24"/>
        </w:rPr>
        <w:t xml:space="preserve"> классов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</w:t>
      </w:r>
      <w:proofErr w:type="spellStart"/>
      <w:r w:rsidRPr="002D447D">
        <w:rPr>
          <w:color w:val="auto"/>
          <w:szCs w:val="24"/>
        </w:rPr>
        <w:t>Минпросвещения</w:t>
      </w:r>
      <w:proofErr w:type="spellEnd"/>
      <w:r w:rsidRPr="002D447D">
        <w:rPr>
          <w:color w:val="auto"/>
          <w:szCs w:val="24"/>
        </w:rPr>
        <w:t xml:space="preserve">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Рабочая программа разработана с целью реализации комплексной и систематической </w:t>
      </w:r>
      <w:proofErr w:type="spellStart"/>
      <w:r w:rsidRPr="002D447D">
        <w:rPr>
          <w:color w:val="auto"/>
          <w:szCs w:val="24"/>
        </w:rPr>
        <w:t>профориентационной</w:t>
      </w:r>
      <w:proofErr w:type="spellEnd"/>
      <w:r w:rsidRPr="002D447D">
        <w:rPr>
          <w:color w:val="auto"/>
          <w:szCs w:val="24"/>
        </w:rPr>
        <w:t xml:space="preserve"> работы для обучающихся 5-11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Федеральный закон от 29 декабря 2012 г. № 273-ФЗ «Об образовании в Российской Федерации»;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Областной закон от 14.11.2013 г. № 26-ЗС «Об образовании в Ростовской области»;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образования».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 xml:space="preserve">Приказ Министерства и образования и науки Российской </w:t>
      </w:r>
      <w:proofErr w:type="gramStart"/>
      <w:r w:rsidRPr="002D447D">
        <w:rPr>
          <w:rFonts w:eastAsia="Calibri"/>
          <w:color w:val="auto"/>
          <w:szCs w:val="24"/>
          <w:lang w:eastAsia="en-US"/>
        </w:rPr>
        <w:t>Федерации  от</w:t>
      </w:r>
      <w:proofErr w:type="gramEnd"/>
      <w:r w:rsidRPr="002D447D">
        <w:rPr>
          <w:rFonts w:eastAsia="Calibri"/>
          <w:color w:val="auto"/>
          <w:szCs w:val="24"/>
          <w:lang w:eastAsia="en-US"/>
        </w:rPr>
        <w:t xml:space="preserve">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 xml:space="preserve">Приказ </w:t>
      </w:r>
      <w:proofErr w:type="spellStart"/>
      <w:r w:rsidRPr="002D447D">
        <w:rPr>
          <w:rFonts w:eastAsia="Calibri"/>
          <w:color w:val="auto"/>
          <w:szCs w:val="24"/>
          <w:lang w:eastAsia="en-US"/>
        </w:rPr>
        <w:t>Минобрнауки</w:t>
      </w:r>
      <w:proofErr w:type="spellEnd"/>
      <w:r w:rsidRPr="002D447D">
        <w:rPr>
          <w:rFonts w:eastAsia="Calibri"/>
          <w:color w:val="auto"/>
          <w:szCs w:val="24"/>
          <w:lang w:eastAsia="en-US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lastRenderedPageBreak/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 эпидемиологические     требования     к     условиям     и     организации</w:t>
      </w:r>
      <w:r w:rsidRPr="002D447D">
        <w:rPr>
          <w:rFonts w:eastAsia="Calibri"/>
          <w:color w:val="auto"/>
          <w:szCs w:val="24"/>
          <w:lang w:eastAsia="en-US"/>
        </w:rPr>
        <w:tab/>
        <w:t>обучения в общеобразовательных учреждениях»;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Постановление Главного государственного санитарного врача Российской Федерации от 24 ноября 2015 года № 81 «О внесении изменений в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 xml:space="preserve">Письмо Департамента общего образования </w:t>
      </w:r>
      <w:proofErr w:type="spellStart"/>
      <w:r w:rsidRPr="002D447D">
        <w:rPr>
          <w:rFonts w:eastAsia="Calibri"/>
          <w:color w:val="auto"/>
          <w:szCs w:val="24"/>
          <w:lang w:eastAsia="en-US"/>
        </w:rPr>
        <w:t>Минобрнауки</w:t>
      </w:r>
      <w:proofErr w:type="spellEnd"/>
      <w:r w:rsidRPr="002D447D">
        <w:rPr>
          <w:rFonts w:eastAsia="Calibri"/>
          <w:color w:val="auto"/>
          <w:szCs w:val="24"/>
          <w:lang w:eastAsia="en-US"/>
        </w:rPr>
        <w:t xml:space="preserve"> Российской Федерации от 12. 05.2011г. № 03-296 «Об организации внеурочной деятельности при введении ФГОС общего образования».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Устав МБОУ лицея №3;</w:t>
      </w:r>
    </w:p>
    <w:p w:rsidR="002D447D" w:rsidRPr="002D447D" w:rsidRDefault="002D447D" w:rsidP="002D447D">
      <w:pPr>
        <w:numPr>
          <w:ilvl w:val="0"/>
          <w:numId w:val="6"/>
        </w:numPr>
        <w:spacing w:after="0" w:line="240" w:lineRule="auto"/>
        <w:ind w:left="2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2D447D">
        <w:rPr>
          <w:rFonts w:eastAsia="Calibri"/>
          <w:color w:val="auto"/>
          <w:szCs w:val="24"/>
          <w:lang w:eastAsia="en-US"/>
        </w:rPr>
        <w:t>Учебный план МБОУ лицея №3 на 2023/2024 учебный год;</w:t>
      </w:r>
    </w:p>
    <w:p w:rsidR="00820E90" w:rsidRDefault="00820E90" w:rsidP="002D447D">
      <w:pPr>
        <w:spacing w:after="0" w:line="240" w:lineRule="auto"/>
        <w:ind w:left="20" w:firstLine="0"/>
        <w:rPr>
          <w:color w:val="auto"/>
          <w:szCs w:val="24"/>
        </w:rPr>
      </w:pP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  </w:t>
      </w:r>
      <w:r w:rsidRPr="002D447D">
        <w:rPr>
          <w:color w:val="auto"/>
          <w:szCs w:val="24"/>
        </w:rPr>
        <w:tab/>
        <w:t>Согласно учебному плану МБОУ лицея №3 на изучение курса «</w:t>
      </w:r>
      <w:proofErr w:type="spellStart"/>
      <w:r w:rsidRPr="002D447D">
        <w:rPr>
          <w:color w:val="auto"/>
          <w:szCs w:val="24"/>
        </w:rPr>
        <w:t>Профминимум</w:t>
      </w:r>
      <w:proofErr w:type="spellEnd"/>
      <w:r w:rsidRPr="002D447D">
        <w:rPr>
          <w:color w:val="auto"/>
          <w:szCs w:val="24"/>
        </w:rPr>
        <w:t xml:space="preserve">» в </w:t>
      </w:r>
      <w:r w:rsidR="00820E90">
        <w:rPr>
          <w:color w:val="auto"/>
          <w:szCs w:val="24"/>
        </w:rPr>
        <w:t>10-</w:t>
      </w:r>
      <w:proofErr w:type="gramStart"/>
      <w:r w:rsidR="00820E90">
        <w:rPr>
          <w:color w:val="auto"/>
          <w:szCs w:val="24"/>
        </w:rPr>
        <w:t>11</w:t>
      </w:r>
      <w:r w:rsidRPr="002D447D">
        <w:rPr>
          <w:color w:val="auto"/>
          <w:szCs w:val="24"/>
        </w:rPr>
        <w:t xml:space="preserve">  классах</w:t>
      </w:r>
      <w:proofErr w:type="gramEnd"/>
      <w:r w:rsidRPr="002D447D">
        <w:rPr>
          <w:color w:val="auto"/>
          <w:szCs w:val="24"/>
        </w:rPr>
        <w:t xml:space="preserve"> отводится 34 часа ежегодно (</w:t>
      </w:r>
      <w:r w:rsidR="00820E90">
        <w:rPr>
          <w:color w:val="auto"/>
          <w:szCs w:val="24"/>
        </w:rPr>
        <w:t>68</w:t>
      </w:r>
      <w:r w:rsidRPr="002D447D">
        <w:rPr>
          <w:color w:val="auto"/>
          <w:szCs w:val="24"/>
        </w:rPr>
        <w:t xml:space="preserve"> часов всего),  из расчёта 1 час в неделю (3</w:t>
      </w:r>
      <w:r w:rsidR="00820E90">
        <w:rPr>
          <w:color w:val="auto"/>
          <w:szCs w:val="24"/>
        </w:rPr>
        <w:t>4</w:t>
      </w:r>
      <w:r w:rsidRPr="002D447D">
        <w:rPr>
          <w:color w:val="auto"/>
          <w:szCs w:val="24"/>
        </w:rPr>
        <w:t xml:space="preserve"> недель).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</w:t>
      </w:r>
      <w:proofErr w:type="spellStart"/>
      <w:r w:rsidRPr="002D447D">
        <w:rPr>
          <w:color w:val="auto"/>
          <w:szCs w:val="24"/>
        </w:rPr>
        <w:t>профориентационной</w:t>
      </w:r>
      <w:proofErr w:type="spellEnd"/>
      <w:r w:rsidRPr="002D447D">
        <w:rPr>
          <w:color w:val="auto"/>
          <w:szCs w:val="24"/>
        </w:rPr>
        <w:t xml:space="preserve">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</w:t>
      </w:r>
      <w:proofErr w:type="spellStart"/>
      <w:r w:rsidRPr="002D447D">
        <w:rPr>
          <w:color w:val="auto"/>
          <w:szCs w:val="24"/>
        </w:rPr>
        <w:t>профориентационной</w:t>
      </w:r>
      <w:proofErr w:type="spellEnd"/>
      <w:r w:rsidRPr="002D447D">
        <w:rPr>
          <w:color w:val="auto"/>
          <w:szCs w:val="24"/>
        </w:rPr>
        <w:t xml:space="preserve"> работы в школе является участие образовательной организации во Всероссийском проекте «Билет в будущее» 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2D447D">
        <w:rPr>
          <w:color w:val="auto"/>
          <w:szCs w:val="24"/>
        </w:rPr>
        <w:t>диагностико</w:t>
      </w:r>
      <w:proofErr w:type="spellEnd"/>
      <w:r w:rsidRPr="002D447D">
        <w:rPr>
          <w:color w:val="auto"/>
          <w:szCs w:val="24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b/>
          <w:color w:val="auto"/>
          <w:szCs w:val="24"/>
        </w:rPr>
        <w:t>Цель:</w:t>
      </w:r>
      <w:r w:rsidRPr="002D447D">
        <w:rPr>
          <w:color w:val="auto"/>
          <w:szCs w:val="24"/>
        </w:rPr>
        <w:t xml:space="preserve"> формирование готовности к профессиональному самоопределению (далее – ГПС) обучающихся </w:t>
      </w:r>
      <w:r w:rsidR="00820E90">
        <w:rPr>
          <w:color w:val="auto"/>
          <w:szCs w:val="24"/>
        </w:rPr>
        <w:t>10-11</w:t>
      </w:r>
      <w:r w:rsidRPr="002D447D">
        <w:rPr>
          <w:color w:val="auto"/>
          <w:szCs w:val="24"/>
        </w:rPr>
        <w:t xml:space="preserve"> классов общеобразовательных организаций. 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b/>
          <w:color w:val="auto"/>
          <w:szCs w:val="24"/>
        </w:rPr>
      </w:pPr>
      <w:r w:rsidRPr="002D447D">
        <w:rPr>
          <w:b/>
          <w:color w:val="auto"/>
          <w:szCs w:val="24"/>
        </w:rPr>
        <w:t xml:space="preserve">Задачи: 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●</w:t>
      </w:r>
      <w:r w:rsidRPr="002D447D">
        <w:rPr>
          <w:color w:val="auto"/>
          <w:szCs w:val="24"/>
        </w:rPr>
        <w:tab/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2D447D">
        <w:rPr>
          <w:color w:val="auto"/>
          <w:szCs w:val="24"/>
        </w:rPr>
        <w:t>диагностико</w:t>
      </w:r>
      <w:proofErr w:type="spellEnd"/>
      <w:r w:rsidRPr="002D447D">
        <w:rPr>
          <w:color w:val="auto"/>
          <w:szCs w:val="24"/>
        </w:rPr>
        <w:t>-консультационного подходов к формированию ГПС и вовлечению всех участников образовательного процесса;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●</w:t>
      </w:r>
      <w:r w:rsidRPr="002D447D">
        <w:rPr>
          <w:color w:val="auto"/>
          <w:szCs w:val="24"/>
        </w:rPr>
        <w:tab/>
        <w:t xml:space="preserve">выявление исходного уровня </w:t>
      </w:r>
      <w:proofErr w:type="spellStart"/>
      <w:r w:rsidRPr="002D447D">
        <w:rPr>
          <w:color w:val="auto"/>
          <w:szCs w:val="24"/>
        </w:rPr>
        <w:t>сформированности</w:t>
      </w:r>
      <w:proofErr w:type="spellEnd"/>
      <w:r w:rsidRPr="002D447D">
        <w:rPr>
          <w:color w:val="auto"/>
          <w:szCs w:val="24"/>
        </w:rPr>
        <w:t xml:space="preserve"> внутренней (мотивационно-личностной) и внешней (</w:t>
      </w:r>
      <w:proofErr w:type="spellStart"/>
      <w:r w:rsidRPr="002D447D">
        <w:rPr>
          <w:color w:val="auto"/>
          <w:szCs w:val="24"/>
        </w:rPr>
        <w:t>знаниевой</w:t>
      </w:r>
      <w:proofErr w:type="spellEnd"/>
      <w:r w:rsidRPr="002D447D">
        <w:rPr>
          <w:color w:val="auto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2D447D">
        <w:rPr>
          <w:color w:val="auto"/>
          <w:szCs w:val="24"/>
        </w:rPr>
        <w:t>профориентационной</w:t>
      </w:r>
      <w:proofErr w:type="spellEnd"/>
      <w:r w:rsidRPr="002D447D">
        <w:rPr>
          <w:color w:val="auto"/>
          <w:szCs w:val="24"/>
        </w:rPr>
        <w:t xml:space="preserve"> программе;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lastRenderedPageBreak/>
        <w:t>●</w:t>
      </w:r>
      <w:r w:rsidRPr="002D447D">
        <w:rPr>
          <w:color w:val="auto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●</w:t>
      </w:r>
      <w:r w:rsidRPr="002D447D">
        <w:rPr>
          <w:color w:val="auto"/>
          <w:szCs w:val="24"/>
        </w:rPr>
        <w:tab/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2D447D">
        <w:rPr>
          <w:color w:val="auto"/>
          <w:szCs w:val="24"/>
        </w:rPr>
        <w:t>востребованными в ближайшем будущем профессиями</w:t>
      </w:r>
      <w:proofErr w:type="gramEnd"/>
      <w:r w:rsidRPr="002D447D">
        <w:rPr>
          <w:color w:val="auto"/>
          <w:szCs w:val="24"/>
        </w:rPr>
        <w:t xml:space="preserve"> и отраслями экономики РФ) посредством различных мероприятий, в </w:t>
      </w:r>
      <w:proofErr w:type="spellStart"/>
      <w:r w:rsidRPr="002D447D">
        <w:rPr>
          <w:color w:val="auto"/>
          <w:szCs w:val="24"/>
        </w:rPr>
        <w:t>т.ч</w:t>
      </w:r>
      <w:proofErr w:type="spellEnd"/>
      <w:r w:rsidRPr="002D447D">
        <w:rPr>
          <w:color w:val="auto"/>
          <w:szCs w:val="24"/>
        </w:rPr>
        <w:t>. профессиональных проб;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●</w:t>
      </w:r>
      <w:r w:rsidRPr="002D447D">
        <w:rPr>
          <w:color w:val="auto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2D447D">
        <w:rPr>
          <w:color w:val="auto"/>
          <w:szCs w:val="24"/>
        </w:rPr>
        <w:t>самонавигации</w:t>
      </w:r>
      <w:proofErr w:type="spellEnd"/>
      <w:r w:rsidRPr="002D447D">
        <w:rPr>
          <w:color w:val="auto"/>
          <w:szCs w:val="24"/>
        </w:rPr>
        <w:t xml:space="preserve">, приобретения и осмысления </w:t>
      </w:r>
      <w:proofErr w:type="spellStart"/>
      <w:r w:rsidRPr="002D447D">
        <w:rPr>
          <w:color w:val="auto"/>
          <w:szCs w:val="24"/>
        </w:rPr>
        <w:t>профориентационно</w:t>
      </w:r>
      <w:proofErr w:type="spellEnd"/>
      <w:r w:rsidRPr="002D447D">
        <w:rPr>
          <w:color w:val="auto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●</w:t>
      </w:r>
      <w:r w:rsidRPr="002D447D">
        <w:rPr>
          <w:color w:val="auto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D447D" w:rsidRPr="002D447D" w:rsidRDefault="002D447D" w:rsidP="002D447D">
      <w:pPr>
        <w:spacing w:after="0" w:line="240" w:lineRule="auto"/>
        <w:ind w:left="20" w:firstLine="0"/>
        <w:rPr>
          <w:b/>
          <w:color w:val="auto"/>
          <w:szCs w:val="24"/>
        </w:rPr>
      </w:pPr>
      <w:r w:rsidRPr="002D447D">
        <w:rPr>
          <w:b/>
          <w:color w:val="auto"/>
          <w:szCs w:val="24"/>
        </w:rPr>
        <w:t>МЕСТО И РОЛЬ КУРСА ПО ПРОФОРИЕНТАЦИИ «БИЛЕТ В БУДУЩЕЕ» ВО ВНЕУРОЧНОЙ ДЕЯТЕЛЬНОСТИ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</w:t>
      </w:r>
      <w:proofErr w:type="gramStart"/>
      <w:r w:rsidRPr="002D447D">
        <w:rPr>
          <w:color w:val="auto"/>
          <w:szCs w:val="24"/>
        </w:rPr>
        <w:t>следовательно</w:t>
      </w:r>
      <w:proofErr w:type="gramEnd"/>
      <w:r w:rsidRPr="002D447D">
        <w:rPr>
          <w:color w:val="auto"/>
          <w:szCs w:val="24"/>
        </w:rPr>
        <w:t xml:space="preserve"> </w:t>
      </w:r>
      <w:proofErr w:type="spellStart"/>
      <w:r w:rsidRPr="002D447D">
        <w:rPr>
          <w:color w:val="auto"/>
          <w:szCs w:val="24"/>
        </w:rPr>
        <w:t>профориентационная</w:t>
      </w:r>
      <w:proofErr w:type="spellEnd"/>
      <w:r w:rsidRPr="002D447D">
        <w:rPr>
          <w:color w:val="auto"/>
          <w:szCs w:val="24"/>
        </w:rPr>
        <w:t xml:space="preserve">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</w:t>
      </w:r>
      <w:proofErr w:type="spellStart"/>
      <w:r w:rsidRPr="002D447D">
        <w:rPr>
          <w:color w:val="auto"/>
          <w:szCs w:val="24"/>
        </w:rPr>
        <w:t>профориентационной</w:t>
      </w:r>
      <w:proofErr w:type="spellEnd"/>
      <w:r w:rsidRPr="002D447D">
        <w:rPr>
          <w:color w:val="auto"/>
          <w:szCs w:val="24"/>
        </w:rPr>
        <w:t xml:space="preserve"> деятельности и получить информационно-методическое сопровождение специалистов, ответственных за реализацию программы.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Программа разработана с учетом преемственности </w:t>
      </w:r>
      <w:proofErr w:type="spellStart"/>
      <w:r w:rsidRPr="002D447D">
        <w:rPr>
          <w:color w:val="auto"/>
          <w:szCs w:val="24"/>
        </w:rPr>
        <w:t>профориентационных</w:t>
      </w:r>
      <w:proofErr w:type="spellEnd"/>
      <w:r w:rsidRPr="002D447D">
        <w:rPr>
          <w:color w:val="auto"/>
          <w:szCs w:val="24"/>
        </w:rPr>
        <w:t xml:space="preserve"> задач при переходе обучающихся 5-11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</w:t>
      </w:r>
      <w:proofErr w:type="gramStart"/>
      <w:r w:rsidRPr="002D447D">
        <w:rPr>
          <w:color w:val="auto"/>
          <w:szCs w:val="24"/>
        </w:rPr>
        <w:t>подготовка  и</w:t>
      </w:r>
      <w:proofErr w:type="gramEnd"/>
      <w:r w:rsidRPr="002D447D">
        <w:rPr>
          <w:color w:val="auto"/>
          <w:szCs w:val="24"/>
        </w:rPr>
        <w:t xml:space="preserve"> участие в </w:t>
      </w:r>
      <w:proofErr w:type="spellStart"/>
      <w:r w:rsidRPr="002D447D">
        <w:rPr>
          <w:color w:val="auto"/>
          <w:szCs w:val="24"/>
        </w:rPr>
        <w:t>профориентационных</w:t>
      </w:r>
      <w:proofErr w:type="spellEnd"/>
      <w:r w:rsidRPr="002D447D">
        <w:rPr>
          <w:color w:val="auto"/>
          <w:szCs w:val="24"/>
        </w:rPr>
        <w:t xml:space="preserve"> конкурсах и мероприятиях в соответствии с Дорожной картой).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5-11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</w:t>
      </w:r>
      <w:proofErr w:type="spellStart"/>
      <w:r w:rsidRPr="002D447D">
        <w:rPr>
          <w:color w:val="auto"/>
          <w:szCs w:val="24"/>
        </w:rPr>
        <w:t>профориентационные</w:t>
      </w:r>
      <w:proofErr w:type="spellEnd"/>
      <w:r w:rsidRPr="002D447D">
        <w:rPr>
          <w:color w:val="auto"/>
          <w:szCs w:val="24"/>
        </w:rPr>
        <w:t xml:space="preserve"> виды деятельности: </w:t>
      </w:r>
      <w:proofErr w:type="spellStart"/>
      <w:r w:rsidRPr="002D447D">
        <w:rPr>
          <w:color w:val="auto"/>
          <w:szCs w:val="24"/>
        </w:rPr>
        <w:t>профориентационные</w:t>
      </w:r>
      <w:proofErr w:type="spellEnd"/>
      <w:r w:rsidRPr="002D447D">
        <w:rPr>
          <w:color w:val="auto"/>
          <w:szCs w:val="24"/>
        </w:rPr>
        <w:t xml:space="preserve"> уроки, диагностика, разбор результатов диагностики, посещение мероприятий </w:t>
      </w:r>
      <w:proofErr w:type="spellStart"/>
      <w:r w:rsidRPr="002D447D">
        <w:rPr>
          <w:color w:val="auto"/>
          <w:szCs w:val="24"/>
        </w:rPr>
        <w:t>профориентационного</w:t>
      </w:r>
      <w:proofErr w:type="spellEnd"/>
      <w:r w:rsidRPr="002D447D">
        <w:rPr>
          <w:color w:val="auto"/>
          <w:szCs w:val="24"/>
        </w:rPr>
        <w:t xml:space="preserve"> выбора в регионе (очный формат и онлайн-формат), прохождение профессиональных проб.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</w:p>
    <w:p w:rsidR="002D447D" w:rsidRPr="002D447D" w:rsidRDefault="002D447D" w:rsidP="002D447D">
      <w:pPr>
        <w:spacing w:after="0" w:line="240" w:lineRule="auto"/>
        <w:ind w:left="20" w:firstLine="0"/>
        <w:rPr>
          <w:b/>
          <w:color w:val="auto"/>
          <w:szCs w:val="24"/>
        </w:rPr>
      </w:pPr>
      <w:r w:rsidRPr="002D447D">
        <w:rPr>
          <w:b/>
          <w:color w:val="auto"/>
          <w:szCs w:val="24"/>
        </w:rPr>
        <w:t>ПЛАНИРУЕМЫЕ РЕЗУЛЬТАТЫ ОСВОЕНИЯ КУРСА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color w:val="auto"/>
          <w:szCs w:val="24"/>
        </w:rPr>
        <w:lastRenderedPageBreak/>
        <w:t xml:space="preserve">Программа способствует развитию личностных, </w:t>
      </w:r>
      <w:proofErr w:type="spellStart"/>
      <w:r w:rsidRPr="002D447D">
        <w:rPr>
          <w:color w:val="auto"/>
          <w:szCs w:val="24"/>
        </w:rPr>
        <w:t>метапредметных</w:t>
      </w:r>
      <w:proofErr w:type="spellEnd"/>
      <w:r w:rsidRPr="002D447D">
        <w:rPr>
          <w:color w:val="auto"/>
          <w:szCs w:val="24"/>
        </w:rPr>
        <w:t xml:space="preserve"> и трудовых результатов у обучающихся, а именно: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b/>
          <w:color w:val="auto"/>
          <w:szCs w:val="24"/>
        </w:rPr>
      </w:pPr>
      <w:r w:rsidRPr="002D447D">
        <w:rPr>
          <w:b/>
          <w:color w:val="auto"/>
          <w:szCs w:val="24"/>
        </w:rPr>
        <w:t xml:space="preserve">Ученик научится: 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мотивации к целенаправленной социально значимой деятельности;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2D447D" w:rsidRPr="002D447D" w:rsidRDefault="002D447D" w:rsidP="002D447D">
      <w:pPr>
        <w:spacing w:after="0" w:line="240" w:lineRule="auto"/>
        <w:ind w:left="20" w:firstLine="708"/>
        <w:rPr>
          <w:color w:val="auto"/>
          <w:szCs w:val="24"/>
        </w:rPr>
      </w:pPr>
      <w:r w:rsidRPr="002D447D">
        <w:rPr>
          <w:b/>
          <w:color w:val="auto"/>
          <w:szCs w:val="24"/>
        </w:rPr>
        <w:t xml:space="preserve">Ученик получит </w:t>
      </w:r>
      <w:proofErr w:type="gramStart"/>
      <w:r w:rsidRPr="002D447D">
        <w:rPr>
          <w:b/>
          <w:color w:val="auto"/>
          <w:szCs w:val="24"/>
        </w:rPr>
        <w:t>возможность  научиться</w:t>
      </w:r>
      <w:proofErr w:type="gramEnd"/>
      <w:r w:rsidRPr="002D447D">
        <w:rPr>
          <w:color w:val="auto"/>
          <w:szCs w:val="24"/>
        </w:rPr>
        <w:t xml:space="preserve">: 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 xml:space="preserve">• использовать в нескольких предметных областях </w:t>
      </w:r>
      <w:proofErr w:type="gramStart"/>
      <w:r w:rsidRPr="002D447D">
        <w:rPr>
          <w:color w:val="auto"/>
          <w:szCs w:val="24"/>
        </w:rPr>
        <w:t>и  связывать</w:t>
      </w:r>
      <w:proofErr w:type="gramEnd"/>
      <w:r w:rsidRPr="002D447D">
        <w:rPr>
          <w:color w:val="auto"/>
          <w:szCs w:val="24"/>
        </w:rPr>
        <w:t xml:space="preserve">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Pr="002D447D">
        <w:rPr>
          <w:color w:val="auto"/>
          <w:szCs w:val="24"/>
        </w:rPr>
        <w:t>рягулятивные</w:t>
      </w:r>
      <w:proofErr w:type="spellEnd"/>
      <w:r w:rsidRPr="002D447D">
        <w:rPr>
          <w:color w:val="auto"/>
          <w:szCs w:val="24"/>
        </w:rPr>
        <w:t>);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способность их использовать в учебной, познавательной и социальной практике;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траектории.</w:t>
      </w:r>
    </w:p>
    <w:p w:rsidR="002D447D" w:rsidRPr="002D447D" w:rsidRDefault="002D447D" w:rsidP="002D447D">
      <w:pPr>
        <w:spacing w:after="0" w:line="240" w:lineRule="auto"/>
        <w:ind w:left="20" w:firstLine="0"/>
        <w:rPr>
          <w:b/>
          <w:i/>
          <w:color w:val="auto"/>
          <w:szCs w:val="24"/>
        </w:rPr>
      </w:pPr>
      <w:r w:rsidRPr="002D447D">
        <w:rPr>
          <w:b/>
          <w:i/>
          <w:color w:val="auto"/>
          <w:szCs w:val="24"/>
        </w:rPr>
        <w:t>Трудовые: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•формирование уважения к труду и результатам трудовой деятельности;</w:t>
      </w:r>
    </w:p>
    <w:p w:rsidR="002D447D" w:rsidRPr="002D447D" w:rsidRDefault="002D447D" w:rsidP="002D447D">
      <w:pPr>
        <w:spacing w:after="0" w:line="240" w:lineRule="auto"/>
        <w:ind w:left="20" w:firstLine="0"/>
        <w:rPr>
          <w:color w:val="auto"/>
          <w:szCs w:val="24"/>
        </w:rPr>
      </w:pPr>
      <w:r w:rsidRPr="002D447D">
        <w:rPr>
          <w:color w:val="auto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D2453" w:rsidRDefault="002D2453" w:rsidP="002D447D">
      <w:pPr>
        <w:spacing w:line="270" w:lineRule="auto"/>
        <w:ind w:left="0" w:firstLine="0"/>
        <w:jc w:val="left"/>
      </w:pPr>
    </w:p>
    <w:p w:rsidR="002D2453" w:rsidRPr="002D447D" w:rsidRDefault="002D447D" w:rsidP="002D447D">
      <w:pPr>
        <w:pStyle w:val="1"/>
        <w:numPr>
          <w:ilvl w:val="0"/>
          <w:numId w:val="0"/>
        </w:numPr>
        <w:spacing w:after="0" w:line="240" w:lineRule="auto"/>
        <w:rPr>
          <w:szCs w:val="24"/>
        </w:rPr>
      </w:pPr>
      <w:r w:rsidRPr="002D447D">
        <w:rPr>
          <w:i w:val="0"/>
          <w:szCs w:val="24"/>
        </w:rPr>
        <w:t>СОДЕРЖАНИЕ КУРСА ПО ПРОФОРИЕНТАЦИИ «БИЛЕТ В БУДУЩЕЕ» 10 класс</w:t>
      </w:r>
      <w:r w:rsidRPr="002D447D">
        <w:rPr>
          <w:szCs w:val="24"/>
        </w:rPr>
        <w:t xml:space="preserve">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1. Многообразие мира профессий </w:t>
      </w:r>
      <w:proofErr w:type="gramStart"/>
      <w:r w:rsidRPr="002D447D">
        <w:rPr>
          <w:b/>
          <w:szCs w:val="24"/>
        </w:rPr>
        <w:t>( час</w:t>
      </w:r>
      <w:proofErr w:type="gramEnd"/>
      <w:r w:rsidRPr="002D447D">
        <w:rPr>
          <w:b/>
          <w:szCs w:val="24"/>
        </w:rPr>
        <w:t xml:space="preserve">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Цели и задачи курса. Содержание занятий. Труд в жизни человека и общества.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Профессиональная деятельность как способ самореализации личности.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2. Я и выбор профессии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Представление о себе и выбор профессии. Путь к самопознанию. Психические особенности личности и человеческие возможности, ведущие к профессиональному успеху. </w:t>
      </w:r>
      <w:r w:rsidRPr="002D447D">
        <w:rPr>
          <w:i/>
          <w:szCs w:val="24"/>
        </w:rPr>
        <w:t>Развивающие процедуры</w:t>
      </w:r>
      <w:r w:rsidRPr="002D447D">
        <w:rPr>
          <w:szCs w:val="24"/>
        </w:rPr>
        <w:t xml:space="preserve">: методика «Произвольное само описание».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3. Склонности и интересы в профессиональном </w:t>
      </w:r>
      <w:proofErr w:type="gramStart"/>
      <w:r w:rsidRPr="002D447D">
        <w:rPr>
          <w:b/>
          <w:szCs w:val="24"/>
        </w:rPr>
        <w:t>выборе.(</w:t>
      </w:r>
      <w:proofErr w:type="gramEnd"/>
      <w:r w:rsidRPr="002D447D">
        <w:rPr>
          <w:b/>
          <w:szCs w:val="24"/>
        </w:rPr>
        <w:t xml:space="preserve">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Индивидуальные интересы. Профессиональные намерения. Потребности и мотивы как условие активности личности, виды мотивов.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Практическое занятие -тренинг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4. Возможности личности в профессиональной деятельности(1ч)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proofErr w:type="spellStart"/>
      <w:r w:rsidRPr="002D447D">
        <w:rPr>
          <w:szCs w:val="24"/>
        </w:rPr>
        <w:t>Профессиограмма</w:t>
      </w:r>
      <w:proofErr w:type="spellEnd"/>
      <w:r w:rsidRPr="002D447D">
        <w:rPr>
          <w:szCs w:val="24"/>
        </w:rPr>
        <w:t xml:space="preserve">. Понятие о профпригодности. Профессионально важные качества.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Способности общие, специальные.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5. Экскурсия в отделение ФГУП «Почта России» (1часа) </w:t>
      </w:r>
    </w:p>
    <w:p w:rsidR="002D2453" w:rsidRPr="002D447D" w:rsidRDefault="002D447D" w:rsidP="002D447D">
      <w:pPr>
        <w:spacing w:after="0" w:line="240" w:lineRule="auto"/>
        <w:ind w:left="0" w:firstLine="60"/>
        <w:jc w:val="left"/>
        <w:rPr>
          <w:szCs w:val="24"/>
        </w:rPr>
      </w:pPr>
      <w:r w:rsidRPr="002D447D">
        <w:rPr>
          <w:b/>
          <w:szCs w:val="24"/>
        </w:rPr>
        <w:t xml:space="preserve">Знакомство с деятельностью работников почтового отделения.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6. Здоровье и выбор профессии.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Общее представление о нервной системе и ее свойствах (сила, подвижность, уравновешенность). Ограничения при выборе некоторых профессий, обусловленные свойствами нервной системы. Типы профессий по медицинским противопоказаниям. Здоровье и профессионализм.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b/>
          <w:szCs w:val="24"/>
        </w:rPr>
        <w:t xml:space="preserve">Тема 7. Интеллектуальные способности и успешность профессионального труда. (1ч) </w:t>
      </w:r>
      <w:r w:rsidRPr="002D447D">
        <w:rPr>
          <w:szCs w:val="24"/>
        </w:rPr>
        <w:t xml:space="preserve">Понятие интеллекта. Уровень развития интеллекта. Тип интеллекта. Роль познавательных </w:t>
      </w:r>
      <w:r w:rsidRPr="002D447D">
        <w:rPr>
          <w:szCs w:val="24"/>
        </w:rPr>
        <w:lastRenderedPageBreak/>
        <w:t xml:space="preserve">процессов в развитии интеллекта. Общее представление о памяти. Виды памяти. Внимание. Основные свойства внимания. Мышление. Виды мышления. Практическое занятие - тренинг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8. Формирование адекватного образа «Я»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Типы поведения. Формирование адекватной самооценки. Я-концепция. Психологические аспекты личностного и профессионального роста.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Практическое занятие - тренинг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9. Пути получения профессий.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Система профессионального образования, уровни образования, формы образования. образовательные стандарты. Типы учебных заведений, условия приема и обучение.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10. Стили делового общения.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Анализ ролевого поведения. Управление конфликтом. Классификация конфликтов. Причины возникновения. Стратегии поведения в конфликтных ситуациях. Эффективное реагирование в конфликтных отношениях. Профилактика конфликтных отношений в коллективе.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Практическое занятие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11. Имидж профессионала: карьера и стиль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Понятие «имиджа» и его составляющие. Внешность делового человека. Вербальные и невербальные составляющие имиджа. </w:t>
      </w:r>
      <w:proofErr w:type="spellStart"/>
      <w:r w:rsidRPr="002D447D">
        <w:rPr>
          <w:szCs w:val="24"/>
        </w:rPr>
        <w:t>Самопрезентация</w:t>
      </w:r>
      <w:proofErr w:type="spellEnd"/>
      <w:r w:rsidRPr="002D447D">
        <w:rPr>
          <w:szCs w:val="24"/>
        </w:rPr>
        <w:t xml:space="preserve">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Практическое занятие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12. Технология поиска работы (1ч)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Пути поиска информации о трудоустройстве. Правильное комплектование пакета документов. Автобиография, резюме. Телефонный путь поиска работы. Собеседование,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факторы, влияющее на его успешность. Практическое занятие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13. Чтобы люди были красивыми. Парикмахер. Визажист. (1 час)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14. Экскурсия в парикмахерскую (1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Экскурсия в парикмахерскую, с ознакомлением видов услуг, особенностей парикмахерской деятельности, профессий.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>Тема 15. Социальные проблемы труда</w:t>
      </w:r>
      <w:r w:rsidRPr="002D447D">
        <w:rPr>
          <w:szCs w:val="24"/>
        </w:rPr>
        <w:t xml:space="preserve">. </w:t>
      </w:r>
      <w:r w:rsidRPr="002D447D">
        <w:rPr>
          <w:b/>
          <w:szCs w:val="24"/>
        </w:rPr>
        <w:t xml:space="preserve">(1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Разделение труда. Содержание и характер труда. Виды и формы разделения труда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</w:t>
      </w:r>
      <w:proofErr w:type="gramStart"/>
      <w:r w:rsidRPr="002D447D">
        <w:rPr>
          <w:b/>
          <w:szCs w:val="24"/>
        </w:rPr>
        <w:t>16</w:t>
      </w:r>
      <w:r w:rsidRPr="002D447D">
        <w:rPr>
          <w:szCs w:val="24"/>
        </w:rPr>
        <w:t>.</w:t>
      </w:r>
      <w:r w:rsidRPr="002D447D">
        <w:rPr>
          <w:b/>
          <w:szCs w:val="24"/>
        </w:rPr>
        <w:t>Разделение</w:t>
      </w:r>
      <w:proofErr w:type="gramEnd"/>
      <w:r w:rsidRPr="002D447D">
        <w:rPr>
          <w:b/>
          <w:szCs w:val="24"/>
        </w:rPr>
        <w:t xml:space="preserve"> труда. </w:t>
      </w:r>
      <w:r w:rsidRPr="002D447D">
        <w:rPr>
          <w:szCs w:val="24"/>
        </w:rPr>
        <w:t>(</w:t>
      </w:r>
      <w:r w:rsidRPr="002D447D">
        <w:rPr>
          <w:b/>
          <w:szCs w:val="24"/>
        </w:rPr>
        <w:t xml:space="preserve">1 час)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>Тема 17</w:t>
      </w:r>
      <w:r w:rsidRPr="002D447D">
        <w:rPr>
          <w:szCs w:val="24"/>
        </w:rPr>
        <w:t xml:space="preserve">. </w:t>
      </w:r>
      <w:r w:rsidRPr="002D447D">
        <w:rPr>
          <w:b/>
          <w:szCs w:val="24"/>
        </w:rPr>
        <w:t xml:space="preserve">Профессии и специальности. </w:t>
      </w:r>
      <w:r w:rsidRPr="002D447D">
        <w:rPr>
          <w:szCs w:val="24"/>
        </w:rPr>
        <w:t>(</w:t>
      </w:r>
      <w:r w:rsidRPr="002D447D">
        <w:rPr>
          <w:b/>
          <w:szCs w:val="24"/>
        </w:rPr>
        <w:t xml:space="preserve">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Квалификация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18. Классификации </w:t>
      </w:r>
      <w:proofErr w:type="gramStart"/>
      <w:r w:rsidRPr="002D447D">
        <w:rPr>
          <w:b/>
          <w:szCs w:val="24"/>
        </w:rPr>
        <w:t>профессий.(</w:t>
      </w:r>
      <w:proofErr w:type="gramEnd"/>
      <w:r w:rsidRPr="002D447D">
        <w:rPr>
          <w:b/>
          <w:szCs w:val="24"/>
        </w:rPr>
        <w:t xml:space="preserve">1 час)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19. Мотивы выбора </w:t>
      </w:r>
      <w:proofErr w:type="gramStart"/>
      <w:r w:rsidRPr="002D447D">
        <w:rPr>
          <w:b/>
          <w:szCs w:val="24"/>
        </w:rPr>
        <w:t>профессии.(</w:t>
      </w:r>
      <w:proofErr w:type="gramEnd"/>
      <w:r w:rsidRPr="002D447D">
        <w:rPr>
          <w:b/>
          <w:szCs w:val="24"/>
        </w:rPr>
        <w:t xml:space="preserve">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Секреты выбора профессии («хочу» - «могу» - «надо»). Профессиональные интересы. Активная роль личности при выборе профессии.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20. Здоровье и выбор профессии. (1 час) </w:t>
      </w:r>
    </w:p>
    <w:p w:rsidR="002D2453" w:rsidRPr="002D447D" w:rsidRDefault="002D447D" w:rsidP="002D447D">
      <w:pPr>
        <w:spacing w:after="0" w:line="240" w:lineRule="auto"/>
        <w:ind w:left="0" w:firstLine="60"/>
        <w:rPr>
          <w:szCs w:val="24"/>
        </w:rPr>
      </w:pPr>
      <w:r w:rsidRPr="002D447D">
        <w:rPr>
          <w:szCs w:val="24"/>
        </w:rPr>
        <w:t xml:space="preserve">Понятие </w:t>
      </w:r>
      <w:proofErr w:type="gramStart"/>
      <w:r w:rsidRPr="002D447D">
        <w:rPr>
          <w:szCs w:val="24"/>
        </w:rPr>
        <w:t>« неблагоприятные</w:t>
      </w:r>
      <w:proofErr w:type="gramEnd"/>
      <w:r w:rsidRPr="002D447D">
        <w:rPr>
          <w:szCs w:val="24"/>
        </w:rPr>
        <w:t xml:space="preserve"> производственные факторы». Работоспособность. Условия и режим работы.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работа: </w:t>
      </w:r>
      <w:r w:rsidRPr="002D447D">
        <w:rPr>
          <w:szCs w:val="24"/>
        </w:rPr>
        <w:t xml:space="preserve">письменная работа «Труд в современном обществе», работа с перечнем профессий, специальностей, должностей (контроль знаний), работа с </w:t>
      </w:r>
      <w:proofErr w:type="gramStart"/>
      <w:r w:rsidRPr="002D447D">
        <w:rPr>
          <w:szCs w:val="24"/>
        </w:rPr>
        <w:t>« Анкетой</w:t>
      </w:r>
      <w:proofErr w:type="gramEnd"/>
      <w:r w:rsidRPr="002D447D">
        <w:rPr>
          <w:szCs w:val="24"/>
        </w:rPr>
        <w:t xml:space="preserve"> здоровья» и нормативными документами по охране труда.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Развивающие процедуры: </w:t>
      </w:r>
      <w:r w:rsidRPr="002D447D">
        <w:rPr>
          <w:szCs w:val="24"/>
        </w:rPr>
        <w:t xml:space="preserve">дискуссия, </w:t>
      </w:r>
      <w:proofErr w:type="gramStart"/>
      <w:r w:rsidRPr="002D447D">
        <w:rPr>
          <w:szCs w:val="24"/>
        </w:rPr>
        <w:t>« Какие</w:t>
      </w:r>
      <w:proofErr w:type="gramEnd"/>
      <w:r w:rsidRPr="002D447D">
        <w:rPr>
          <w:szCs w:val="24"/>
        </w:rPr>
        <w:t xml:space="preserve"> профессии востребованы в Санкт- Петербурге?».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>Тема 21</w:t>
      </w:r>
      <w:r w:rsidRPr="002D447D">
        <w:rPr>
          <w:b/>
          <w:color w:val="00AF50"/>
          <w:szCs w:val="24"/>
        </w:rPr>
        <w:t xml:space="preserve">. </w:t>
      </w:r>
      <w:r w:rsidRPr="002D447D">
        <w:rPr>
          <w:b/>
          <w:szCs w:val="24"/>
        </w:rPr>
        <w:t xml:space="preserve">Анализ профессий.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22. Профессиональная перспектива. (1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Составление резюме </w:t>
      </w:r>
    </w:p>
    <w:p w:rsidR="002D2453" w:rsidRPr="002D447D" w:rsidRDefault="002D447D" w:rsidP="002D447D">
      <w:pPr>
        <w:spacing w:after="0" w:line="240" w:lineRule="auto"/>
        <w:ind w:left="0" w:hanging="60"/>
        <w:jc w:val="left"/>
        <w:rPr>
          <w:szCs w:val="24"/>
        </w:rPr>
      </w:pPr>
      <w:r w:rsidRPr="002D447D">
        <w:rPr>
          <w:b/>
          <w:szCs w:val="24"/>
        </w:rPr>
        <w:t xml:space="preserve">Тема 23. Социально – экономические условия современной России (1 час). </w:t>
      </w:r>
      <w:r w:rsidRPr="002D447D">
        <w:rPr>
          <w:szCs w:val="24"/>
        </w:rPr>
        <w:t xml:space="preserve">Современный рынок труда и его требования к профессионалу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24. Экскурсия в отделение полиции. (1 час) </w:t>
      </w:r>
    </w:p>
    <w:p w:rsidR="002D2453" w:rsidRPr="002D447D" w:rsidRDefault="002D447D" w:rsidP="002D447D">
      <w:pPr>
        <w:spacing w:after="0" w:line="240" w:lineRule="auto"/>
        <w:ind w:left="0" w:firstLine="60"/>
        <w:rPr>
          <w:szCs w:val="24"/>
        </w:rPr>
      </w:pPr>
      <w:r w:rsidRPr="002D447D">
        <w:rPr>
          <w:szCs w:val="24"/>
        </w:rPr>
        <w:t xml:space="preserve">Экскурсия по отделению полиции. Знакомство с профессией участкового уполномоченного полиции. Его функции и полномочия.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lastRenderedPageBreak/>
        <w:t xml:space="preserve">Тема 25. Рынок образовательных услуг.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Система профессионального образования.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26. Понятие о профессиональной пригодности.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Методы изучения способностей.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27. Развитие способностей.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Призвание. Целеустремленность. Временная перспектива.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28. Предпринимательство. Маркетинг.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Менеджмент. Иностранные инвестиции.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Компьютерная поддержка предпринимательства.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29. Деньги и торговля. Банки и биржи.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Собственность и ее виды. Творческий труд и интеллектуальная собственность. Основы патентного права; патентирование изделий, объектов, товарных знаков и прав интеллектуальной собственности в РФ и других странах.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30. Структурная перестройка экономики.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Зачем нужна экономика. Как устроена экономика и как организовано производство благ.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31. Информационные технологии в экономике.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(интеграция с соответствующими темами информатики).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Развивающие процедуры: </w:t>
      </w:r>
      <w:r w:rsidRPr="002D447D">
        <w:rPr>
          <w:szCs w:val="24"/>
        </w:rPr>
        <w:t xml:space="preserve">ролевая игра «Малое предприятие». </w:t>
      </w:r>
    </w:p>
    <w:p w:rsidR="002D2453" w:rsidRPr="002D447D" w:rsidRDefault="002D447D" w:rsidP="002D447D">
      <w:pPr>
        <w:spacing w:after="0" w:line="240" w:lineRule="auto"/>
        <w:ind w:left="0" w:hanging="60"/>
        <w:jc w:val="left"/>
        <w:rPr>
          <w:szCs w:val="24"/>
        </w:rPr>
      </w:pPr>
      <w:r w:rsidRPr="002D447D">
        <w:rPr>
          <w:b/>
          <w:szCs w:val="24"/>
        </w:rPr>
        <w:t xml:space="preserve">Тема 32. Типы учебных </w:t>
      </w:r>
      <w:proofErr w:type="gramStart"/>
      <w:r w:rsidRPr="002D447D">
        <w:rPr>
          <w:b/>
          <w:szCs w:val="24"/>
        </w:rPr>
        <w:t>заведений.(</w:t>
      </w:r>
      <w:proofErr w:type="gramEnd"/>
      <w:r w:rsidRPr="002D447D">
        <w:rPr>
          <w:b/>
          <w:szCs w:val="24"/>
        </w:rPr>
        <w:t xml:space="preserve">1 час). </w:t>
      </w:r>
      <w:r w:rsidRPr="002D447D">
        <w:rPr>
          <w:szCs w:val="24"/>
        </w:rPr>
        <w:t xml:space="preserve">Условия приема и обучения студентов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33. Сочинение «Если бы я был мэром».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34. Мои жизненные планы, перспективы и возможности. (1 час). </w:t>
      </w:r>
    </w:p>
    <w:p w:rsidR="002D447D" w:rsidRPr="002D447D" w:rsidRDefault="002D447D" w:rsidP="002D447D">
      <w:pPr>
        <w:spacing w:after="0" w:line="240" w:lineRule="auto"/>
        <w:ind w:left="0" w:firstLine="0"/>
        <w:jc w:val="left"/>
        <w:rPr>
          <w:b/>
          <w:szCs w:val="24"/>
        </w:rPr>
      </w:pPr>
    </w:p>
    <w:p w:rsidR="002D447D" w:rsidRPr="002D447D" w:rsidRDefault="002D447D" w:rsidP="002D447D">
      <w:pPr>
        <w:pStyle w:val="1"/>
        <w:numPr>
          <w:ilvl w:val="0"/>
          <w:numId w:val="0"/>
        </w:numPr>
        <w:spacing w:after="0" w:line="240" w:lineRule="auto"/>
        <w:rPr>
          <w:szCs w:val="24"/>
        </w:rPr>
      </w:pPr>
      <w:r w:rsidRPr="002D447D">
        <w:rPr>
          <w:i w:val="0"/>
          <w:szCs w:val="24"/>
        </w:rPr>
        <w:t>СОДЕРЖАНИЕ КУРСА ПО ПРОФОРИЕНТАЦИИ «БИЛЕТ В БУДУЩЕЕ» 11 класс</w:t>
      </w:r>
      <w:r w:rsidRPr="002D447D">
        <w:rPr>
          <w:szCs w:val="24"/>
        </w:rPr>
        <w:t xml:space="preserve"> </w:t>
      </w:r>
    </w:p>
    <w:p w:rsidR="002D2453" w:rsidRPr="002D447D" w:rsidRDefault="002D447D" w:rsidP="002D447D">
      <w:pPr>
        <w:spacing w:after="0" w:line="240" w:lineRule="auto"/>
        <w:ind w:left="0" w:firstLine="0"/>
        <w:jc w:val="left"/>
        <w:rPr>
          <w:szCs w:val="24"/>
        </w:rPr>
      </w:pPr>
      <w:r w:rsidRPr="002D447D">
        <w:rPr>
          <w:b/>
          <w:szCs w:val="24"/>
        </w:rPr>
        <w:t xml:space="preserve">Тема1. Вводное занятие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Цели и задачи программы. </w:t>
      </w:r>
    </w:p>
    <w:p w:rsid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Содержание, специфика занятий по психологическим основам выбора </w:t>
      </w:r>
      <w:r w:rsidRPr="002D447D">
        <w:rPr>
          <w:szCs w:val="24"/>
        </w:rPr>
        <w:tab/>
        <w:t xml:space="preserve">профессий.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b/>
          <w:szCs w:val="24"/>
        </w:rPr>
        <w:t xml:space="preserve">Тема 2. Внутренний мир человека и возможности его познания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Понятие личности.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Уникальность личности каждого человека.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Многообразие личностных особенностей.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Составление «дерева» психологических качеств личности. </w:t>
      </w:r>
    </w:p>
    <w:p w:rsidR="002D2453" w:rsidRPr="002D447D" w:rsidRDefault="002D447D" w:rsidP="002D447D">
      <w:pPr>
        <w:spacing w:after="0" w:line="240" w:lineRule="auto"/>
        <w:ind w:left="0" w:firstLine="0"/>
        <w:jc w:val="left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Анкета.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3. Многообразие мира профессий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Разнообразие профессий. Развитие личности и профессиональное самоопределение.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Составление словаря профессий.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Внеклассное мероприятие </w:t>
      </w:r>
      <w:r w:rsidRPr="002D447D">
        <w:rPr>
          <w:szCs w:val="24"/>
        </w:rPr>
        <w:t xml:space="preserve">«Калейдоскоп профессий».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4. Представление о себе и проблема выбора профессии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Образ «Я» как система представлений о себе. Структура </w:t>
      </w:r>
      <w:proofErr w:type="gramStart"/>
      <w:r w:rsidRPr="002D447D">
        <w:rPr>
          <w:szCs w:val="24"/>
        </w:rPr>
        <w:t>образа  «</w:t>
      </w:r>
      <w:proofErr w:type="gramEnd"/>
      <w:r w:rsidRPr="002D447D">
        <w:rPr>
          <w:szCs w:val="24"/>
        </w:rPr>
        <w:t xml:space="preserve">Я» (знание о себе, оценка себя, умение управлять собой).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>Тема 5</w:t>
      </w:r>
      <w:r w:rsidRPr="002D447D">
        <w:rPr>
          <w:szCs w:val="24"/>
        </w:rPr>
        <w:t xml:space="preserve">. </w:t>
      </w:r>
      <w:r w:rsidRPr="002D447D">
        <w:rPr>
          <w:b/>
          <w:szCs w:val="24"/>
        </w:rPr>
        <w:t xml:space="preserve">Экскурсия в отделение ФГУП «Почта России» (1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Знакомство с деятельностью работников почтового отделения. Сложности в организации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b/>
          <w:szCs w:val="24"/>
        </w:rPr>
        <w:t xml:space="preserve">Тема 6. «Секреты» выбора профессии («хочу» — «могу» — «надо») (1 час) </w:t>
      </w:r>
      <w:r w:rsidRPr="002D447D">
        <w:rPr>
          <w:szCs w:val="24"/>
        </w:rPr>
        <w:t>«</w:t>
      </w:r>
      <w:proofErr w:type="gramStart"/>
      <w:r w:rsidRPr="002D447D">
        <w:rPr>
          <w:szCs w:val="24"/>
        </w:rPr>
        <w:t>Хочу»  склонности</w:t>
      </w:r>
      <w:proofErr w:type="gramEnd"/>
      <w:r w:rsidRPr="002D447D">
        <w:rPr>
          <w:szCs w:val="24"/>
        </w:rPr>
        <w:t xml:space="preserve">, желания, интересы личности; «могу» — человеческие возможности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szCs w:val="24"/>
        </w:rPr>
        <w:t xml:space="preserve">(физиологические и психологические ресурсы личности); «надо» — потребности рынка труда в кадрах. Типичные ошибки при выборе профессии. Общее понятие о профессии, специальности, должности.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7. Личный профессиональный план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Составление личного профессионального плана.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8. Склонности и интересы в профессиональном выборе («хочу»)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Индивидуальные интересы. Профессиональные намерения.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9. Экскурсия в отделение полиции. (1 час) </w:t>
      </w:r>
    </w:p>
    <w:p w:rsidR="002D2453" w:rsidRPr="002D447D" w:rsidRDefault="002D447D" w:rsidP="002D447D">
      <w:pPr>
        <w:spacing w:after="0" w:line="240" w:lineRule="auto"/>
        <w:ind w:left="0" w:firstLine="60"/>
        <w:jc w:val="left"/>
        <w:rPr>
          <w:szCs w:val="24"/>
        </w:rPr>
      </w:pPr>
      <w:r w:rsidRPr="002D447D">
        <w:rPr>
          <w:szCs w:val="24"/>
        </w:rPr>
        <w:lastRenderedPageBreak/>
        <w:t xml:space="preserve">Экскурсия по отделению полиции. Знакомство с профессией участкового уполномоченного полиции. Его функции и полномочия.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10. Возможности личности в профессиональной деятельности («могу»)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Понятие профпригодности. Профессионально важные качества. </w:t>
      </w:r>
    </w:p>
    <w:p w:rsidR="002D2453" w:rsidRPr="002D447D" w:rsidRDefault="002D447D" w:rsidP="002D447D">
      <w:pPr>
        <w:tabs>
          <w:tab w:val="center" w:pos="1492"/>
          <w:tab w:val="center" w:pos="5907"/>
        </w:tabs>
        <w:spacing w:after="0" w:line="240" w:lineRule="auto"/>
        <w:ind w:left="0" w:firstLine="0"/>
        <w:jc w:val="left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i/>
          <w:szCs w:val="24"/>
        </w:rPr>
        <w:tab/>
      </w:r>
      <w:r w:rsidRPr="002D447D">
        <w:rPr>
          <w:szCs w:val="24"/>
        </w:rPr>
        <w:t xml:space="preserve">Методика самооценки индивидуальных особенностей.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>Практическая работа</w:t>
      </w:r>
      <w:r w:rsidRPr="002D447D">
        <w:rPr>
          <w:szCs w:val="24"/>
        </w:rPr>
        <w:t xml:space="preserve">. Знакомство с описаниями профессий.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11. Социальные проблемы труда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12. Рейтинг профессий. Самые-самые…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13. Анализ профессий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Основные признаки профессиональной деятельности.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Предмет труда. Цели труда. Средства труда. Условия труда.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Формула профессии. Понятие о </w:t>
      </w:r>
      <w:proofErr w:type="spellStart"/>
      <w:r w:rsidRPr="002D447D">
        <w:rPr>
          <w:szCs w:val="24"/>
        </w:rPr>
        <w:t>профессиограмме</w:t>
      </w:r>
      <w:proofErr w:type="spellEnd"/>
      <w:r w:rsidRPr="002D447D">
        <w:rPr>
          <w:szCs w:val="24"/>
        </w:rPr>
        <w:t xml:space="preserve">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14. Классификация профессий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Составление формул профессий.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15. Здоровье и выбор профессии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Учет состояния здоровья при выборе профессии.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Типы профессий по медицинским противопоказаниям.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16. Экскурсия в парикмахерскую (1 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Экскурсия в парикмахерскую, с уточнением видов услуг, особенностей парикмахерской деятельности людей профессий и подготовка в их работе.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17. Игра «Руководитель» (стили руководства). (1 час)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18. Экскурсия в ветеринарную лечебницу. (1 час)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szCs w:val="24"/>
        </w:rPr>
        <w:t xml:space="preserve">Знакомство с профессией ветеринар. Беседа с ветеринарным врачом. Особенности его деятельности. Понятие «платная услуга населению». 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19. Основы технологической </w:t>
      </w:r>
      <w:proofErr w:type="gramStart"/>
      <w:r w:rsidRPr="002D447D">
        <w:rPr>
          <w:b/>
          <w:szCs w:val="24"/>
        </w:rPr>
        <w:t>культуры.(</w:t>
      </w:r>
      <w:proofErr w:type="gramEnd"/>
      <w:r w:rsidRPr="002D447D">
        <w:rPr>
          <w:b/>
          <w:szCs w:val="24"/>
        </w:rPr>
        <w:t xml:space="preserve">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Сущность и содержание технологической культуры: структура технологической культуры,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технологическая среда жизнедеятельности человека. </w:t>
      </w:r>
    </w:p>
    <w:p w:rsidR="002D2453" w:rsidRPr="002D447D" w:rsidRDefault="002D447D" w:rsidP="002D447D">
      <w:pPr>
        <w:spacing w:after="0" w:line="240" w:lineRule="auto"/>
        <w:ind w:left="0" w:firstLine="60"/>
        <w:jc w:val="left"/>
        <w:rPr>
          <w:szCs w:val="24"/>
        </w:rPr>
      </w:pPr>
      <w:r w:rsidRPr="002D447D">
        <w:rPr>
          <w:szCs w:val="24"/>
        </w:rPr>
        <w:t xml:space="preserve">Технологическая культура – основа прогрессивного развития производства и общества. Технологии основных видов жизнедеятельности человека: технология трудовой, познавательной, игровой, управленческой деятельности человека.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Технологическая культура и профессиональная деятельность: сферы профессиональной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деятельности, понятие «культура труда», профессиональная этика и культура деловых взаимоотношений, профессиональное становление.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Развивающие процедуры: </w:t>
      </w:r>
      <w:r w:rsidRPr="002D447D">
        <w:rPr>
          <w:szCs w:val="24"/>
        </w:rPr>
        <w:t xml:space="preserve">ролевая игра «продавцы – покупатели», разрешение конфликтных ситуаций.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20. Личный профессиональный план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szCs w:val="24"/>
        </w:rPr>
        <w:t xml:space="preserve">Понятие о профессиональной карьере. Профессиональная компетентность. Индивидуальный профессиональный план как средство реализации программы личностного и профессионального роста человека. Профессиональное прогнозирование и самоопределение. Основы проектной деятельности; технология и алгоритм создания творческого проекта.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работа: </w:t>
      </w:r>
      <w:r w:rsidRPr="002D447D">
        <w:rPr>
          <w:szCs w:val="24"/>
        </w:rPr>
        <w:t>заполнение дневника профессиональной карьеры</w:t>
      </w:r>
      <w:r w:rsidRPr="002D447D">
        <w:rPr>
          <w:i/>
          <w:szCs w:val="24"/>
        </w:rPr>
        <w:t xml:space="preserve">, </w:t>
      </w:r>
      <w:r w:rsidRPr="002D447D">
        <w:rPr>
          <w:szCs w:val="24"/>
        </w:rPr>
        <w:t xml:space="preserve">составление и анализ личного профессионального плана.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21. Интеллектуальные способности и успешность профессионального труда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(1час).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22. Секреты памяти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23. Экскурсия на СТО – автосервис (1час)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lastRenderedPageBreak/>
        <w:t xml:space="preserve">Практика: Понятие «виды предоставляемых предприятием платных услуг населению». Обзорная экскурсия с уточнением видов услуг, особенностей производственной деятельности людей рабочих технических профессий и необходимой в их работе техники.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Сложности в организации деятельность.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24. Как успешно подготовиться к выпускным и вступительным экзаменам.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25. Экскурсия в </w:t>
      </w:r>
      <w:r w:rsidRPr="002D447D">
        <w:rPr>
          <w:szCs w:val="24"/>
        </w:rPr>
        <w:t>библиотеку (1час)</w:t>
      </w:r>
      <w:r w:rsidRPr="002D447D">
        <w:rPr>
          <w:b/>
          <w:szCs w:val="24"/>
        </w:rPr>
        <w:t xml:space="preserve">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Обзорное мероприятие «Введение в профессию библиотекарь». Профессиональная подготовка сотрудников. Особенности подбора кадров. Социальная польза учреждения.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информации.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26. Успех в жизни. Что значит быть успешным?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27. Неисчерпаемость человеческих ресурсов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Творческое отношение к собственной жизни. Целеустремленность в преодолении жизненных сложностей при устройстве своей профессиональной судьбы.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28. Человек среди людей (1 час).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szCs w:val="24"/>
        </w:rPr>
        <w:t xml:space="preserve">Личность и межличностные отношения в группах. Лидерство. Совместная деятельность в трудовом коллективе. Психологическая совместимость людей. Принятие групповых решений. Виды общения. Конфликты, пути разрешения конфликтных ситуаций.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b/>
          <w:szCs w:val="24"/>
        </w:rPr>
        <w:t xml:space="preserve">Тема 29. Современный рынок труда и его требования к профессионалу (1 час). </w:t>
      </w:r>
      <w:r w:rsidRPr="002D447D">
        <w:rPr>
          <w:szCs w:val="24"/>
        </w:rPr>
        <w:t xml:space="preserve">Разнообразные виды предприятий и форм собственности. Занятость населения.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Безработица.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30. Пути получения профессии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Система профессионально-технического образования. Типы профессиональных училищ, условия приема и обучения в них. Подготовка рабочих на производстве.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Средние специальные учебные заведения, их типы, условия приема и обучения.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Типы высших учебных заведений, условия приема и обучения студентов.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>Практическая работа</w:t>
      </w:r>
      <w:r w:rsidRPr="002D447D">
        <w:rPr>
          <w:szCs w:val="24"/>
        </w:rPr>
        <w:t xml:space="preserve">. Письменная работа «Мой путь в профессию».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31. Моя профессиональная карьера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Понятие о профессиональной карьере. Профессиональное прогнозирование и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профессиональное самоопределение. </w:t>
      </w:r>
    </w:p>
    <w:p w:rsid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Анализ личного профессионального плана. </w:t>
      </w:r>
      <w:r w:rsidRPr="002D447D">
        <w:rPr>
          <w:i/>
          <w:szCs w:val="24"/>
        </w:rPr>
        <w:t xml:space="preserve">Практическая работа. </w:t>
      </w:r>
      <w:r w:rsidRPr="002D447D">
        <w:rPr>
          <w:szCs w:val="24"/>
        </w:rPr>
        <w:t xml:space="preserve">Создание портфолио достижений обучающегося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32. Основы технологической </w:t>
      </w:r>
      <w:proofErr w:type="gramStart"/>
      <w:r w:rsidRPr="002D447D">
        <w:rPr>
          <w:b/>
          <w:szCs w:val="24"/>
        </w:rPr>
        <w:t>культуры.(</w:t>
      </w:r>
      <w:proofErr w:type="gramEnd"/>
      <w:r w:rsidRPr="002D447D">
        <w:rPr>
          <w:b/>
          <w:szCs w:val="24"/>
        </w:rPr>
        <w:t xml:space="preserve">1 час). </w:t>
      </w:r>
    </w:p>
    <w:p w:rsidR="002D2453" w:rsidRPr="002D447D" w:rsidRDefault="002D447D" w:rsidP="002D447D">
      <w:pPr>
        <w:numPr>
          <w:ilvl w:val="0"/>
          <w:numId w:val="2"/>
        </w:num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Сущность и содержание технологической культуры: структура технологической культуры, технологическая среда жизнедеятельности человека. </w:t>
      </w:r>
    </w:p>
    <w:p w:rsidR="002D2453" w:rsidRPr="002D447D" w:rsidRDefault="002D447D" w:rsidP="002D447D">
      <w:pPr>
        <w:numPr>
          <w:ilvl w:val="0"/>
          <w:numId w:val="2"/>
        </w:num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>Технологическая культура – основа прогрессивного развития производства и общества. 3.</w:t>
      </w:r>
      <w:r w:rsidRPr="002D447D">
        <w:rPr>
          <w:rFonts w:eastAsia="Arial"/>
          <w:szCs w:val="24"/>
        </w:rPr>
        <w:t xml:space="preserve"> </w:t>
      </w:r>
      <w:r w:rsidRPr="002D447D">
        <w:rPr>
          <w:szCs w:val="24"/>
        </w:rPr>
        <w:t xml:space="preserve">Технологии основных видов жизнедеятельности человека: технология трудовой, познавательной, игровой, управленческой деятельности человека.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33. Технологическая культура и профессиональная деятельность (1 час). </w:t>
      </w:r>
      <w:r w:rsidRPr="002D447D">
        <w:rPr>
          <w:szCs w:val="24"/>
        </w:rPr>
        <w:t xml:space="preserve">Сферы профессиональной деятельности, понятие «культура труда», профессиональная этика и культура деловых взаимоотношений, профессиональное становление.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Развивающие процедуры: </w:t>
      </w:r>
      <w:r w:rsidRPr="002D447D">
        <w:rPr>
          <w:szCs w:val="24"/>
        </w:rPr>
        <w:t xml:space="preserve">ролевая игра «продавцы – покупатели», разрешение конфликтных ситуаций. </w:t>
      </w:r>
    </w:p>
    <w:p w:rsidR="002D2453" w:rsidRPr="002D447D" w:rsidRDefault="002D447D" w:rsidP="002D447D">
      <w:pPr>
        <w:spacing w:after="0" w:line="240" w:lineRule="auto"/>
        <w:ind w:left="0"/>
        <w:jc w:val="left"/>
        <w:rPr>
          <w:szCs w:val="24"/>
        </w:rPr>
      </w:pPr>
      <w:r w:rsidRPr="002D447D">
        <w:rPr>
          <w:b/>
          <w:szCs w:val="24"/>
        </w:rPr>
        <w:t xml:space="preserve">Тема 34. Готовность к выбору профиля, профессии (1 час).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szCs w:val="24"/>
        </w:rPr>
        <w:t xml:space="preserve">Оценка способности к самоанализу, анализу профессии, самореализации в различных видах профессиональной деятельности. Проверка соответствия выбранной профессии склонностям учащихся. </w:t>
      </w:r>
    </w:p>
    <w:p w:rsidR="002D2453" w:rsidRPr="002D447D" w:rsidRDefault="002D447D" w:rsidP="002D447D">
      <w:pPr>
        <w:spacing w:after="0" w:line="240" w:lineRule="auto"/>
        <w:ind w:left="0"/>
        <w:rPr>
          <w:szCs w:val="24"/>
        </w:rPr>
      </w:pPr>
      <w:r w:rsidRPr="002D447D">
        <w:rPr>
          <w:i/>
          <w:szCs w:val="24"/>
        </w:rPr>
        <w:t xml:space="preserve">Практическая работа: </w:t>
      </w:r>
      <w:r w:rsidRPr="002D447D">
        <w:rPr>
          <w:szCs w:val="24"/>
        </w:rPr>
        <w:t xml:space="preserve">определение способности учащихся к выбору профессии. </w:t>
      </w:r>
    </w:p>
    <w:p w:rsidR="002D2453" w:rsidRPr="002D447D" w:rsidRDefault="002D447D" w:rsidP="002D447D">
      <w:pPr>
        <w:spacing w:after="0" w:line="240" w:lineRule="auto"/>
        <w:ind w:left="0" w:firstLine="0"/>
        <w:jc w:val="left"/>
        <w:rPr>
          <w:szCs w:val="24"/>
        </w:rPr>
      </w:pPr>
      <w:r w:rsidRPr="002D447D">
        <w:rPr>
          <w:szCs w:val="24"/>
        </w:rPr>
        <w:t xml:space="preserve"> </w:t>
      </w:r>
    </w:p>
    <w:p w:rsidR="002D2453" w:rsidRPr="002D447D" w:rsidRDefault="002D447D" w:rsidP="002D447D">
      <w:pPr>
        <w:spacing w:after="0" w:line="240" w:lineRule="auto"/>
        <w:ind w:left="0" w:firstLine="0"/>
        <w:jc w:val="left"/>
        <w:rPr>
          <w:szCs w:val="24"/>
        </w:rPr>
      </w:pPr>
      <w:r w:rsidRPr="002D447D">
        <w:rPr>
          <w:b/>
          <w:szCs w:val="24"/>
        </w:rPr>
        <w:t xml:space="preserve"> </w:t>
      </w:r>
    </w:p>
    <w:p w:rsidR="002D2453" w:rsidRDefault="002D447D">
      <w:pPr>
        <w:spacing w:after="0" w:line="259" w:lineRule="auto"/>
        <w:ind w:left="2557" w:firstLine="0"/>
        <w:jc w:val="left"/>
      </w:pPr>
      <w:r>
        <w:rPr>
          <w:b/>
        </w:rPr>
        <w:t xml:space="preserve"> </w:t>
      </w:r>
    </w:p>
    <w:p w:rsidR="002D2453" w:rsidRDefault="002D447D">
      <w:pPr>
        <w:spacing w:after="0" w:line="259" w:lineRule="auto"/>
        <w:ind w:left="2557" w:firstLine="0"/>
        <w:jc w:val="left"/>
      </w:pPr>
      <w:r>
        <w:rPr>
          <w:b/>
        </w:rPr>
        <w:t xml:space="preserve"> </w:t>
      </w:r>
    </w:p>
    <w:p w:rsidR="003C17D9" w:rsidRDefault="002D447D" w:rsidP="003C17D9">
      <w:pPr>
        <w:spacing w:after="0" w:line="259" w:lineRule="auto"/>
        <w:ind w:left="2557" w:firstLine="0"/>
        <w:jc w:val="left"/>
      </w:pPr>
      <w:r>
        <w:rPr>
          <w:b/>
        </w:rPr>
        <w:t xml:space="preserve"> </w:t>
      </w:r>
    </w:p>
    <w:p w:rsidR="002D2453" w:rsidRDefault="002D447D" w:rsidP="003C17D9">
      <w:pPr>
        <w:spacing w:after="0" w:line="259" w:lineRule="auto"/>
        <w:ind w:left="2557" w:firstLine="0"/>
        <w:jc w:val="left"/>
        <w:rPr>
          <w:b/>
        </w:rPr>
      </w:pPr>
      <w:r>
        <w:rPr>
          <w:b/>
        </w:rPr>
        <w:lastRenderedPageBreak/>
        <w:t xml:space="preserve">Тематическое планирование  </w:t>
      </w:r>
    </w:p>
    <w:p w:rsidR="003C17D9" w:rsidRDefault="003C17D9" w:rsidP="003C17D9">
      <w:pPr>
        <w:spacing w:after="0" w:line="259" w:lineRule="auto"/>
        <w:ind w:left="2557" w:firstLine="0"/>
        <w:jc w:val="left"/>
      </w:pPr>
    </w:p>
    <w:tbl>
      <w:tblPr>
        <w:tblStyle w:val="TableGrid"/>
        <w:tblW w:w="9722" w:type="dxa"/>
        <w:tblInd w:w="204" w:type="dxa"/>
        <w:tblCellMar>
          <w:top w:w="7" w:type="dxa"/>
          <w:left w:w="5" w:type="dxa"/>
          <w:right w:w="53" w:type="dxa"/>
        </w:tblCellMar>
        <w:tblLook w:val="04A0" w:firstRow="1" w:lastRow="0" w:firstColumn="1" w:lastColumn="0" w:noHBand="0" w:noVBand="1"/>
      </w:tblPr>
      <w:tblGrid>
        <w:gridCol w:w="450"/>
        <w:gridCol w:w="5623"/>
        <w:gridCol w:w="2521"/>
        <w:gridCol w:w="1128"/>
      </w:tblGrid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Тема занятия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Форма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Количество часов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i/>
                <w:sz w:val="20"/>
                <w:szCs w:val="20"/>
              </w:rPr>
              <w:t xml:space="preserve">Программа 10 класса. (34 часа)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Вводное занятие. Многообразие мира профессий.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Я и выбор профессии.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игра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Склонности и интересы в профессиональном выборе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3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4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6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Возможности личности в профессиональной деятельности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5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отделение ФГУП «Почта России».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6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Здоровье и выбор профессии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7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Интеллектуальные способности и успешность профессионального труда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8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Формирование адекватного образа «Я»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9 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Пути получения профессии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Стили делового общения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Ролевая игра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Имидж профессионала: карьера и стиль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Ролевая игра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Технология поиска работы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Чтобы люди были красивыми. Парикмахер. Визажист.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парикмахерскую. 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Социальные проблемы труда: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Круглый стол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Разделение труда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Профессии и специальности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Игра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Классификации профессий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Мотивы выбора профессии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Конференция 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 </w:t>
            </w:r>
          </w:p>
        </w:tc>
      </w:tr>
      <w:tr w:rsidR="002D2453" w:rsidRPr="003C17D9" w:rsidTr="003C17D9">
        <w:trPr>
          <w:trHeight w:val="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Здоровье и выбор профессии 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2D2453" w:rsidRDefault="002D2453">
      <w:pPr>
        <w:spacing w:after="0" w:line="259" w:lineRule="auto"/>
        <w:ind w:left="-1400" w:right="82" w:firstLine="0"/>
        <w:jc w:val="left"/>
      </w:pPr>
    </w:p>
    <w:tbl>
      <w:tblPr>
        <w:tblStyle w:val="TableGrid"/>
        <w:tblW w:w="9639" w:type="dxa"/>
        <w:tblInd w:w="279" w:type="dxa"/>
        <w:tblCellMar>
          <w:top w:w="2" w:type="dxa"/>
          <w:left w:w="5" w:type="dxa"/>
          <w:right w:w="50" w:type="dxa"/>
        </w:tblCellMar>
        <w:tblLook w:val="04A0" w:firstRow="1" w:lastRow="0" w:firstColumn="1" w:lastColumn="0" w:noHBand="0" w:noVBand="1"/>
      </w:tblPr>
      <w:tblGrid>
        <w:gridCol w:w="425"/>
        <w:gridCol w:w="5718"/>
        <w:gridCol w:w="2504"/>
        <w:gridCol w:w="992"/>
      </w:tblGrid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21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Анализ профессий. Современный рынок труда и его требования к профессионалу.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Профессиональная перспектива. Составление резюме.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3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Социально – экономические условия современной России.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Исследование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отделение полиции.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Рынок образовательных услуг.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Исследование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Понятие о профессиональной пригодности.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27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Развитие способностей.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28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Предпринимательство. Маркетинг.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29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Деньги и торговля. Банки и биржи.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30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Структурная перестройка экономики.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31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Информационные технологии в экономике.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Типы учебных заведений.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33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Сочинение </w:t>
            </w:r>
            <w:proofErr w:type="gramStart"/>
            <w:r w:rsidRPr="003C17D9">
              <w:rPr>
                <w:sz w:val="20"/>
                <w:szCs w:val="20"/>
              </w:rPr>
              <w:t>« Если</w:t>
            </w:r>
            <w:proofErr w:type="gramEnd"/>
            <w:r w:rsidRPr="003C17D9">
              <w:rPr>
                <w:sz w:val="20"/>
                <w:szCs w:val="20"/>
              </w:rPr>
              <w:t xml:space="preserve"> бы я был губернатором».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Творческое занятие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34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Мои жизненные планы, перспективы и возможности.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Конкурс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sz w:val="20"/>
                <w:szCs w:val="20"/>
              </w:rPr>
              <w:t xml:space="preserve">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b/>
                <w:i/>
                <w:sz w:val="20"/>
                <w:szCs w:val="20"/>
              </w:rPr>
              <w:t xml:space="preserve">Программа 11 класса (34 часа)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Вводное занятие.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Внутренний мир человека и возможности его познания.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Многообразие мира профессий.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4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Представление о себе и проблема выбора профессии.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5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отделение ФГУП «Почта России»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6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«Секреты» выбора профессии («хочу» — «могу» — «надо»).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Ролевая 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7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Личный профессиональный план.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lastRenderedPageBreak/>
              <w:t xml:space="preserve">8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Склонности и интересы в профессиональном выборе («хочу»).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9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отделение полиции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RPr="003C17D9" w:rsidTr="003C17D9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Возможности личности в профессиональной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</w:tbl>
    <w:p w:rsidR="002D2453" w:rsidRDefault="002D2453">
      <w:pPr>
        <w:spacing w:after="0" w:line="259" w:lineRule="auto"/>
        <w:ind w:left="-1400" w:right="11214" w:firstLine="0"/>
        <w:jc w:val="left"/>
      </w:pPr>
    </w:p>
    <w:tbl>
      <w:tblPr>
        <w:tblStyle w:val="TableGrid"/>
        <w:tblW w:w="9722" w:type="dxa"/>
        <w:tblInd w:w="204" w:type="dxa"/>
        <w:tblCellMar>
          <w:top w:w="2" w:type="dxa"/>
          <w:left w:w="5" w:type="dxa"/>
          <w:right w:w="53" w:type="dxa"/>
        </w:tblCellMar>
        <w:tblLook w:val="04A0" w:firstRow="1" w:lastRow="0" w:firstColumn="1" w:lastColumn="0" w:noHBand="0" w:noVBand="1"/>
      </w:tblPr>
      <w:tblGrid>
        <w:gridCol w:w="466"/>
        <w:gridCol w:w="5946"/>
        <w:gridCol w:w="1680"/>
        <w:gridCol w:w="1630"/>
      </w:tblGrid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деятельности («могу»).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занятие -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тренинг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Социальные проблемы труда.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Рейтинг профессий. Самые-самые…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Анализ профессий.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Исследование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Классификация профессий.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Здоровье и выбор профессий. 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парикмахерскую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Игра «Руководитель» </w:t>
            </w:r>
            <w:proofErr w:type="gramStart"/>
            <w:r w:rsidRPr="003C17D9">
              <w:rPr>
                <w:sz w:val="20"/>
                <w:szCs w:val="20"/>
              </w:rPr>
              <w:t>( стили</w:t>
            </w:r>
            <w:proofErr w:type="gramEnd"/>
            <w:r w:rsidRPr="003C17D9">
              <w:rPr>
                <w:sz w:val="20"/>
                <w:szCs w:val="20"/>
              </w:rPr>
              <w:t xml:space="preserve"> руководства).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Ролевая игра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в ветеринарную лечебницу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Основы технологической культуры.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Личный профессиональный план.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21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Интеллектуальные способности и успешность профессионального труда.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Секреты памяти.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на СТО – автосервис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Как успешно подготовиться к выпускным и вступительным экзаменам.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22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- тренинг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на «Библиотечно-досуговый центр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Экскурсия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Успех в жизни. Что значит быть успешным?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27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Неисчерпаемость человеческих ресурсов.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28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Человек среди людей.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29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Современный рынок труда и его требования к профессионалу.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Круглый стол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30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Пути получения профессии.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Конференция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31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Моя профессиональная карьера.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Конкурс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Основы технологической культуры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33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Технологической культура и профессиональная деятельность.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  <w:tr w:rsidR="002D2453" w:rsidTr="003C17D9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34 </w:t>
            </w:r>
          </w:p>
        </w:tc>
        <w:tc>
          <w:tcPr>
            <w:tcW w:w="5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Готовность к выбору профиля, профессии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Конкурс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3C17D9">
              <w:rPr>
                <w:sz w:val="20"/>
                <w:szCs w:val="20"/>
              </w:rPr>
              <w:t xml:space="preserve">1 </w:t>
            </w:r>
          </w:p>
        </w:tc>
      </w:tr>
    </w:tbl>
    <w:p w:rsidR="002D2453" w:rsidRDefault="002D447D">
      <w:pPr>
        <w:spacing w:after="68" w:line="259" w:lineRule="auto"/>
        <w:ind w:left="0" w:firstLine="0"/>
        <w:jc w:val="left"/>
      </w:pPr>
      <w:r>
        <w:rPr>
          <w:b/>
          <w:sz w:val="15"/>
        </w:rPr>
        <w:t xml:space="preserve"> </w:t>
      </w:r>
    </w:p>
    <w:p w:rsidR="002D2453" w:rsidRDefault="002D447D">
      <w:pPr>
        <w:spacing w:after="0" w:line="259" w:lineRule="auto"/>
        <w:ind w:left="0" w:firstLine="0"/>
        <w:jc w:val="left"/>
      </w:pPr>
      <w:r>
        <w:t xml:space="preserve"> </w:t>
      </w:r>
    </w:p>
    <w:p w:rsidR="002D2453" w:rsidRDefault="002D447D">
      <w:pPr>
        <w:spacing w:after="96" w:line="259" w:lineRule="auto"/>
        <w:ind w:left="0" w:firstLine="0"/>
        <w:jc w:val="left"/>
      </w:pPr>
      <w:r>
        <w:t xml:space="preserve"> </w:t>
      </w: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3C17D9" w:rsidRDefault="003C17D9">
      <w:pPr>
        <w:spacing w:after="96" w:line="259" w:lineRule="auto"/>
        <w:ind w:left="0" w:firstLine="0"/>
        <w:jc w:val="left"/>
      </w:pPr>
    </w:p>
    <w:p w:rsidR="002D2453" w:rsidRDefault="002D447D">
      <w:pPr>
        <w:spacing w:after="0" w:line="259" w:lineRule="auto"/>
        <w:ind w:left="302"/>
        <w:jc w:val="center"/>
      </w:pPr>
      <w:r>
        <w:rPr>
          <w:b/>
        </w:rPr>
        <w:t xml:space="preserve">Интернет ресурсы </w:t>
      </w:r>
    </w:p>
    <w:p w:rsidR="002D2453" w:rsidRDefault="002D447D">
      <w:pPr>
        <w:spacing w:after="11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:rsidR="002D2453" w:rsidRDefault="002D447D">
      <w:pPr>
        <w:numPr>
          <w:ilvl w:val="0"/>
          <w:numId w:val="3"/>
        </w:numPr>
        <w:ind w:hanging="350"/>
      </w:pPr>
      <w:r>
        <w:t xml:space="preserve">Атлас новых профессий </w:t>
      </w:r>
      <w:r>
        <w:tab/>
      </w:r>
      <w:hyperlink r:id="rId6">
        <w:r>
          <w:t>http://atlas100.ru/about/</w:t>
        </w:r>
      </w:hyperlink>
      <w:hyperlink r:id="rId7">
        <w:r>
          <w:t xml:space="preserve"> </w:t>
        </w:r>
      </w:hyperlink>
    </w:p>
    <w:p w:rsidR="002D2453" w:rsidRDefault="002D447D">
      <w:pPr>
        <w:numPr>
          <w:ilvl w:val="0"/>
          <w:numId w:val="3"/>
        </w:numPr>
        <w:ind w:hanging="350"/>
      </w:pPr>
      <w:r>
        <w:t>Деловое общение</w:t>
      </w:r>
      <w:hyperlink r:id="rId8">
        <w:r>
          <w:t xml:space="preserve"> </w:t>
        </w:r>
      </w:hyperlink>
      <w:hyperlink r:id="rId9">
        <w:r>
          <w:t>http://bizlog.ru/eks/</w:t>
        </w:r>
      </w:hyperlink>
      <w:hyperlink r:id="rId10">
        <w:r>
          <w:t xml:space="preserve"> </w:t>
        </w:r>
      </w:hyperlink>
    </w:p>
    <w:p w:rsidR="002D2453" w:rsidRDefault="002D447D">
      <w:pPr>
        <w:numPr>
          <w:ilvl w:val="0"/>
          <w:numId w:val="3"/>
        </w:numPr>
        <w:ind w:hanging="350"/>
      </w:pPr>
      <w:r>
        <w:t>Консультант Плюс</w:t>
      </w:r>
      <w:hyperlink r:id="rId11">
        <w:r>
          <w:t xml:space="preserve"> </w:t>
        </w:r>
      </w:hyperlink>
      <w:hyperlink r:id="rId12">
        <w:r>
          <w:t>http://consultant.ru/</w:t>
        </w:r>
      </w:hyperlink>
      <w:hyperlink r:id="rId13">
        <w:r>
          <w:t xml:space="preserve"> </w:t>
        </w:r>
      </w:hyperlink>
    </w:p>
    <w:p w:rsidR="002D2453" w:rsidRDefault="002D447D">
      <w:pPr>
        <w:numPr>
          <w:ilvl w:val="0"/>
          <w:numId w:val="3"/>
        </w:numPr>
        <w:ind w:hanging="350"/>
      </w:pPr>
      <w:r>
        <w:t xml:space="preserve">Поступи онлайн https://postupi.online/ </w:t>
      </w:r>
    </w:p>
    <w:p w:rsidR="002D2453" w:rsidRDefault="002D447D">
      <w:pPr>
        <w:numPr>
          <w:ilvl w:val="0"/>
          <w:numId w:val="3"/>
        </w:numPr>
        <w:ind w:hanging="350"/>
      </w:pPr>
      <w:proofErr w:type="spellStart"/>
      <w:r>
        <w:t>Профориентационный</w:t>
      </w:r>
      <w:proofErr w:type="spellEnd"/>
      <w:r>
        <w:t xml:space="preserve"> тест https://testometrika.com/business/test-to-determine-career/ </w:t>
      </w:r>
    </w:p>
    <w:p w:rsidR="002D2453" w:rsidRDefault="002D447D">
      <w:pPr>
        <w:spacing w:after="26" w:line="259" w:lineRule="auto"/>
        <w:ind w:left="0" w:firstLine="0"/>
        <w:jc w:val="left"/>
      </w:pPr>
      <w:r>
        <w:t xml:space="preserve"> </w:t>
      </w:r>
    </w:p>
    <w:p w:rsidR="002D2453" w:rsidRDefault="002D447D">
      <w:pPr>
        <w:spacing w:after="0" w:line="259" w:lineRule="auto"/>
        <w:ind w:left="10" w:right="1"/>
        <w:jc w:val="right"/>
      </w:pPr>
      <w:r>
        <w:rPr>
          <w:b/>
        </w:rPr>
        <w:t xml:space="preserve">Приложение 1 </w:t>
      </w:r>
    </w:p>
    <w:p w:rsidR="002D2453" w:rsidRDefault="002D447D">
      <w:pPr>
        <w:spacing w:line="270" w:lineRule="auto"/>
        <w:ind w:left="1656"/>
        <w:jc w:val="left"/>
      </w:pPr>
      <w:r>
        <w:rPr>
          <w:b/>
        </w:rPr>
        <w:t xml:space="preserve">Критерии оценивания мини-проекта и учебного исследования </w:t>
      </w:r>
    </w:p>
    <w:p w:rsidR="002D2453" w:rsidRDefault="002D447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49" w:type="dxa"/>
        <w:tblInd w:w="271" w:type="dxa"/>
        <w:tblCellMar>
          <w:top w:w="17" w:type="dxa"/>
          <w:left w:w="7" w:type="dxa"/>
        </w:tblCellMar>
        <w:tblLook w:val="04A0" w:firstRow="1" w:lastRow="0" w:firstColumn="1" w:lastColumn="0" w:noHBand="0" w:noVBand="1"/>
      </w:tblPr>
      <w:tblGrid>
        <w:gridCol w:w="612"/>
        <w:gridCol w:w="7802"/>
        <w:gridCol w:w="1135"/>
      </w:tblGrid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№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п/п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Критерий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Баллы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(0-3)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893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3C17D9">
              <w:rPr>
                <w:sz w:val="20"/>
              </w:rPr>
              <w:t xml:space="preserve">Оценка представленной работы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1.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Обоснование выбора темы.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Соответствие содержания теме, целям и задачам.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b/>
                <w:sz w:val="20"/>
              </w:rPr>
              <w:t xml:space="preserve"> 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2.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Рефлексия. </w:t>
            </w:r>
          </w:p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Умение найти ответ на вопросы: </w:t>
            </w:r>
          </w:p>
          <w:p w:rsidR="002D2453" w:rsidRPr="003C17D9" w:rsidRDefault="002D447D" w:rsidP="003C17D9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Для чего? </w:t>
            </w:r>
          </w:p>
          <w:p w:rsidR="002D2453" w:rsidRPr="003C17D9" w:rsidRDefault="002D447D" w:rsidP="003C17D9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>Чему научились? (Что узнали?) 3)</w:t>
            </w:r>
            <w:r w:rsidRPr="003C17D9">
              <w:rPr>
                <w:rFonts w:ascii="Arial" w:eastAsia="Arial" w:hAnsi="Arial" w:cs="Arial"/>
                <w:sz w:val="20"/>
              </w:rPr>
              <w:t xml:space="preserve"> </w:t>
            </w:r>
            <w:r w:rsidRPr="003C17D9">
              <w:rPr>
                <w:sz w:val="20"/>
              </w:rPr>
              <w:t xml:space="preserve">Где пригодится?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2453" w:rsidRPr="003C17D9" w:rsidRDefault="002D2453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893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3C17D9">
              <w:rPr>
                <w:sz w:val="20"/>
              </w:rPr>
              <w:t xml:space="preserve">Оценка выступления участников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3.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Качество публичного выступления, владение материалом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hanging="46"/>
              <w:jc w:val="left"/>
              <w:rPr>
                <w:sz w:val="20"/>
              </w:rPr>
            </w:pPr>
            <w:r w:rsidRPr="003C17D9">
              <w:rPr>
                <w:b/>
                <w:sz w:val="20"/>
              </w:rPr>
              <w:t xml:space="preserve"> </w:t>
            </w:r>
            <w:r w:rsidRPr="003C17D9">
              <w:rPr>
                <w:sz w:val="20"/>
              </w:rPr>
              <w:t xml:space="preserve">4.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rPr>
                <w:sz w:val="20"/>
              </w:rPr>
            </w:pPr>
            <w:r w:rsidRPr="003C17D9">
              <w:rPr>
                <w:sz w:val="20"/>
              </w:rPr>
              <w:t xml:space="preserve">Качество   представления    продукта    проекта.    (Уровень    организации и проведения презентации: устного сообщения, письменного отчёта, другого продукта деятельности.)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5.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Умение вести дискуссию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6.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Дополнительные баллы (творческий подход, новизна решения проблемы)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  <w:tr w:rsidR="002D2453" w:rsidRPr="003C17D9" w:rsidTr="003C17D9">
        <w:trPr>
          <w:trHeight w:val="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  <w:tc>
          <w:tcPr>
            <w:tcW w:w="7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2453" w:rsidRPr="003C17D9" w:rsidRDefault="002D447D" w:rsidP="003C17D9">
            <w:pPr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3C17D9">
              <w:rPr>
                <w:sz w:val="20"/>
              </w:rPr>
              <w:t xml:space="preserve"> </w:t>
            </w:r>
          </w:p>
        </w:tc>
      </w:tr>
    </w:tbl>
    <w:p w:rsidR="002D2453" w:rsidRDefault="002D447D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sectPr w:rsidR="002D2453">
      <w:pgSz w:w="11911" w:h="16841"/>
      <w:pgMar w:top="1044" w:right="698" w:bottom="1203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CC6"/>
    <w:multiLevelType w:val="hybridMultilevel"/>
    <w:tmpl w:val="0C94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81C7A"/>
    <w:multiLevelType w:val="hybridMultilevel"/>
    <w:tmpl w:val="4B94EFA4"/>
    <w:lvl w:ilvl="0" w:tplc="1B2819A0">
      <w:start w:val="1"/>
      <w:numFmt w:val="decimal"/>
      <w:lvlText w:val="%1.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6CEE70">
      <w:start w:val="1"/>
      <w:numFmt w:val="lowerLetter"/>
      <w:lvlText w:val="%2"/>
      <w:lvlJc w:val="left"/>
      <w:pPr>
        <w:ind w:left="1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842FC">
      <w:start w:val="1"/>
      <w:numFmt w:val="lowerRoman"/>
      <w:lvlText w:val="%3"/>
      <w:lvlJc w:val="left"/>
      <w:pPr>
        <w:ind w:left="2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24C0D0">
      <w:start w:val="1"/>
      <w:numFmt w:val="decimal"/>
      <w:lvlText w:val="%4"/>
      <w:lvlJc w:val="left"/>
      <w:pPr>
        <w:ind w:left="2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833D2">
      <w:start w:val="1"/>
      <w:numFmt w:val="lowerLetter"/>
      <w:lvlText w:val="%5"/>
      <w:lvlJc w:val="left"/>
      <w:pPr>
        <w:ind w:left="3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700662">
      <w:start w:val="1"/>
      <w:numFmt w:val="lowerRoman"/>
      <w:lvlText w:val="%6"/>
      <w:lvlJc w:val="left"/>
      <w:pPr>
        <w:ind w:left="4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4F6E6">
      <w:start w:val="1"/>
      <w:numFmt w:val="decimal"/>
      <w:lvlText w:val="%7"/>
      <w:lvlJc w:val="left"/>
      <w:pPr>
        <w:ind w:left="4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06354">
      <w:start w:val="1"/>
      <w:numFmt w:val="lowerLetter"/>
      <w:lvlText w:val="%8"/>
      <w:lvlJc w:val="left"/>
      <w:pPr>
        <w:ind w:left="5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C13E0">
      <w:start w:val="1"/>
      <w:numFmt w:val="lowerRoman"/>
      <w:lvlText w:val="%9"/>
      <w:lvlJc w:val="left"/>
      <w:pPr>
        <w:ind w:left="6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6B255D"/>
    <w:multiLevelType w:val="hybridMultilevel"/>
    <w:tmpl w:val="0F78C722"/>
    <w:lvl w:ilvl="0" w:tplc="092E8904">
      <w:start w:val="1"/>
      <w:numFmt w:val="decimal"/>
      <w:lvlText w:val="%1.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7E867C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A4466E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0673E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05E7C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447970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A11E4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8F0F0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C92AA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F14EF6"/>
    <w:multiLevelType w:val="hybridMultilevel"/>
    <w:tmpl w:val="11BCE0B8"/>
    <w:lvl w:ilvl="0" w:tplc="995E59F6">
      <w:start w:val="10"/>
      <w:numFmt w:val="decimal"/>
      <w:pStyle w:val="1"/>
      <w:lvlText w:val="%1"/>
      <w:lvlJc w:val="left"/>
      <w:pPr>
        <w:ind w:left="15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ED59A">
      <w:start w:val="1"/>
      <w:numFmt w:val="lowerLetter"/>
      <w:lvlText w:val="%2"/>
      <w:lvlJc w:val="left"/>
      <w:pPr>
        <w:ind w:left="26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D47C">
      <w:start w:val="1"/>
      <w:numFmt w:val="lowerRoman"/>
      <w:lvlText w:val="%3"/>
      <w:lvlJc w:val="left"/>
      <w:pPr>
        <w:ind w:left="3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80BE4">
      <w:start w:val="1"/>
      <w:numFmt w:val="decimal"/>
      <w:lvlText w:val="%4"/>
      <w:lvlJc w:val="left"/>
      <w:pPr>
        <w:ind w:left="4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4204E0">
      <w:start w:val="1"/>
      <w:numFmt w:val="lowerLetter"/>
      <w:lvlText w:val="%5"/>
      <w:lvlJc w:val="left"/>
      <w:pPr>
        <w:ind w:left="4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7448B6">
      <w:start w:val="1"/>
      <w:numFmt w:val="lowerRoman"/>
      <w:lvlText w:val="%6"/>
      <w:lvlJc w:val="left"/>
      <w:pPr>
        <w:ind w:left="5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6EAC3A">
      <w:start w:val="1"/>
      <w:numFmt w:val="decimal"/>
      <w:lvlText w:val="%7"/>
      <w:lvlJc w:val="left"/>
      <w:pPr>
        <w:ind w:left="6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AEC04">
      <w:start w:val="1"/>
      <w:numFmt w:val="lowerLetter"/>
      <w:lvlText w:val="%8"/>
      <w:lvlJc w:val="left"/>
      <w:pPr>
        <w:ind w:left="6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AC7A9E">
      <w:start w:val="1"/>
      <w:numFmt w:val="lowerRoman"/>
      <w:lvlText w:val="%9"/>
      <w:lvlJc w:val="left"/>
      <w:pPr>
        <w:ind w:left="7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676744"/>
    <w:multiLevelType w:val="hybridMultilevel"/>
    <w:tmpl w:val="BA0E58D8"/>
    <w:lvl w:ilvl="0" w:tplc="BC0EDA80">
      <w:start w:val="1"/>
      <w:numFmt w:val="bullet"/>
      <w:lvlText w:val="-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2C5CA">
      <w:start w:val="1"/>
      <w:numFmt w:val="bullet"/>
      <w:lvlText w:val="•"/>
      <w:lvlJc w:val="left"/>
      <w:pPr>
        <w:ind w:left="1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0EBC36">
      <w:start w:val="1"/>
      <w:numFmt w:val="bullet"/>
      <w:lvlText w:val="▪"/>
      <w:lvlJc w:val="left"/>
      <w:pPr>
        <w:ind w:left="2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FA2888">
      <w:start w:val="1"/>
      <w:numFmt w:val="bullet"/>
      <w:lvlText w:val="•"/>
      <w:lvlJc w:val="left"/>
      <w:pPr>
        <w:ind w:left="3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26C6F8">
      <w:start w:val="1"/>
      <w:numFmt w:val="bullet"/>
      <w:lvlText w:val="o"/>
      <w:lvlJc w:val="left"/>
      <w:pPr>
        <w:ind w:left="3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58C9D8">
      <w:start w:val="1"/>
      <w:numFmt w:val="bullet"/>
      <w:lvlText w:val="▪"/>
      <w:lvlJc w:val="left"/>
      <w:pPr>
        <w:ind w:left="4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66C1EC">
      <w:start w:val="1"/>
      <w:numFmt w:val="bullet"/>
      <w:lvlText w:val="•"/>
      <w:lvlJc w:val="left"/>
      <w:pPr>
        <w:ind w:left="5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D23B6A">
      <w:start w:val="1"/>
      <w:numFmt w:val="bullet"/>
      <w:lvlText w:val="o"/>
      <w:lvlJc w:val="left"/>
      <w:pPr>
        <w:ind w:left="5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944D4C">
      <w:start w:val="1"/>
      <w:numFmt w:val="bullet"/>
      <w:lvlText w:val="▪"/>
      <w:lvlJc w:val="left"/>
      <w:pPr>
        <w:ind w:left="6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6677EB"/>
    <w:multiLevelType w:val="hybridMultilevel"/>
    <w:tmpl w:val="7A36EE44"/>
    <w:lvl w:ilvl="0" w:tplc="592EC8A6">
      <w:start w:val="1"/>
      <w:numFmt w:val="decimal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8BB90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5836F4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92873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7EA452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83BE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629636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C6F34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D682C8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53"/>
    <w:rsid w:val="00154414"/>
    <w:rsid w:val="002D2453"/>
    <w:rsid w:val="002D447D"/>
    <w:rsid w:val="002F5031"/>
    <w:rsid w:val="003C17D9"/>
    <w:rsid w:val="00820E90"/>
    <w:rsid w:val="009A38BF"/>
    <w:rsid w:val="00B71CDD"/>
    <w:rsid w:val="00D27D4C"/>
    <w:rsid w:val="00E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1E126-C565-42B1-A5AC-7AC7065B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3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ks/" TargetMode="External"/><Relationship Id="rId13" Type="http://schemas.openxmlformats.org/officeDocument/2006/relationships/hyperlink" Target="http://consult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tlas100.ru/about/" TargetMode="External"/><Relationship Id="rId12" Type="http://schemas.openxmlformats.org/officeDocument/2006/relationships/hyperlink" Target="http://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tlas100.ru/about/" TargetMode="External"/><Relationship Id="rId11" Type="http://schemas.openxmlformats.org/officeDocument/2006/relationships/hyperlink" Target="http://consultant.ru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bizlog.ru/ek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zlog.ru/ek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4790</Words>
  <Characters>27304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</vt:lpstr>
    </vt:vector>
  </TitlesOfParts>
  <Company>SPecialiST RePack</Company>
  <LinksUpToDate>false</LinksUpToDate>
  <CharactersWithSpaces>32030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</dc:title>
  <dc:subject/>
  <dc:creator>Новоселов Максим</dc:creator>
  <cp:keywords/>
  <cp:lastModifiedBy>Виктория</cp:lastModifiedBy>
  <cp:revision>12</cp:revision>
  <dcterms:created xsi:type="dcterms:W3CDTF">2023-09-25T11:57:00Z</dcterms:created>
  <dcterms:modified xsi:type="dcterms:W3CDTF">2023-09-26T13:06:00Z</dcterms:modified>
</cp:coreProperties>
</file>